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49D" w:rsidRDefault="0077549D" w:rsidP="00C62036">
      <w:pPr>
        <w:spacing w:after="0" w:line="240" w:lineRule="auto"/>
      </w:pPr>
      <w:r>
        <w:t>TEMPLATE</w:t>
      </w:r>
    </w:p>
    <w:p w:rsidR="00C62036" w:rsidRDefault="00C62036" w:rsidP="00C62036">
      <w:pPr>
        <w:spacing w:after="0" w:line="240" w:lineRule="auto"/>
      </w:pPr>
      <w:r>
        <w:t>Version 1.0</w:t>
      </w:r>
      <w:r w:rsidR="0077549D">
        <w:t xml:space="preserve"> </w:t>
      </w:r>
    </w:p>
    <w:p w:rsidR="0097106E" w:rsidRPr="005D2A2E" w:rsidRDefault="0097106E" w:rsidP="00C62036">
      <w:pPr>
        <w:spacing w:after="0" w:line="240" w:lineRule="auto"/>
        <w:rPr>
          <w:sz w:val="18"/>
          <w:szCs w:val="18"/>
        </w:rPr>
      </w:pPr>
      <w:r w:rsidRPr="005D2A2E">
        <w:rPr>
          <w:sz w:val="18"/>
          <w:szCs w:val="18"/>
        </w:rPr>
        <w:t>(source www.ready.gov/business)</w:t>
      </w:r>
    </w:p>
    <w:p w:rsidR="00C62036" w:rsidRDefault="00C62036" w:rsidP="00C62036">
      <w:pPr>
        <w:spacing w:after="0" w:line="240" w:lineRule="auto"/>
      </w:pPr>
    </w:p>
    <w:p w:rsidR="003050F2" w:rsidRPr="00C62036" w:rsidRDefault="00C62036" w:rsidP="00C62036">
      <w:pPr>
        <w:spacing w:after="0" w:line="240" w:lineRule="auto"/>
        <w:rPr>
          <w:b/>
          <w:u w:val="single"/>
        </w:rPr>
      </w:pPr>
      <w:r w:rsidRPr="00C62036">
        <w:rPr>
          <w:b/>
          <w:u w:val="single"/>
        </w:rPr>
        <w:t>HR CONTINUITY PLAN</w:t>
      </w:r>
    </w:p>
    <w:p w:rsidR="00C62036" w:rsidRDefault="00C62036" w:rsidP="00C62036">
      <w:pPr>
        <w:spacing w:after="0" w:line="240" w:lineRule="auto"/>
      </w:pPr>
    </w:p>
    <w:p w:rsidR="00C62036" w:rsidRDefault="00C62036" w:rsidP="00C62036">
      <w:pPr>
        <w:spacing w:after="0" w:line="240" w:lineRule="auto"/>
      </w:pPr>
      <w:r>
        <w:t>Company Name</w:t>
      </w:r>
    </w:p>
    <w:p w:rsidR="00C62036" w:rsidRDefault="00C62036" w:rsidP="00C62036">
      <w:pPr>
        <w:spacing w:after="0" w:line="240" w:lineRule="auto"/>
      </w:pPr>
      <w:r>
        <w:t>Address</w:t>
      </w:r>
    </w:p>
    <w:p w:rsidR="00C62036" w:rsidRDefault="00C62036" w:rsidP="00C62036">
      <w:pPr>
        <w:spacing w:after="0" w:line="240" w:lineRule="auto"/>
      </w:pPr>
      <w:r>
        <w:t>Phone</w:t>
      </w:r>
    </w:p>
    <w:p w:rsidR="00C62036" w:rsidRDefault="00C62036" w:rsidP="00C62036">
      <w:pPr>
        <w:spacing w:after="0" w:line="240" w:lineRule="auto"/>
      </w:pPr>
    </w:p>
    <w:p w:rsidR="00C62036" w:rsidRDefault="00C62036" w:rsidP="00C62036">
      <w:pPr>
        <w:spacing w:after="0" w:line="240" w:lineRule="auto"/>
      </w:pPr>
      <w:r>
        <w:t>Primary HR Contact Name</w:t>
      </w:r>
    </w:p>
    <w:p w:rsidR="00C62036" w:rsidRDefault="00C62036" w:rsidP="00C62036">
      <w:pPr>
        <w:spacing w:after="0" w:line="240" w:lineRule="auto"/>
      </w:pPr>
      <w:r>
        <w:t>Phone</w:t>
      </w:r>
    </w:p>
    <w:p w:rsidR="00C62036" w:rsidRDefault="00C62036" w:rsidP="00C62036">
      <w:pPr>
        <w:spacing w:after="0" w:line="240" w:lineRule="auto"/>
      </w:pPr>
      <w:r>
        <w:t>Email</w:t>
      </w:r>
    </w:p>
    <w:p w:rsidR="00C62036" w:rsidRDefault="00C62036" w:rsidP="00C62036">
      <w:pPr>
        <w:spacing w:after="0" w:line="240" w:lineRule="auto"/>
      </w:pPr>
    </w:p>
    <w:p w:rsidR="00C62036" w:rsidRDefault="00C62036" w:rsidP="00C62036">
      <w:pPr>
        <w:spacing w:after="0" w:line="240" w:lineRule="auto"/>
      </w:pPr>
    </w:p>
    <w:p w:rsidR="00C62036" w:rsidRPr="00C62036" w:rsidRDefault="00C62036" w:rsidP="00C62036">
      <w:pPr>
        <w:spacing w:after="0" w:line="240" w:lineRule="auto"/>
        <w:rPr>
          <w:b/>
        </w:rPr>
      </w:pPr>
      <w:r w:rsidRPr="00C62036">
        <w:rPr>
          <w:b/>
        </w:rPr>
        <w:t>Program Administration</w:t>
      </w:r>
    </w:p>
    <w:p w:rsidR="00C62036" w:rsidRDefault="00C62036" w:rsidP="00C62036">
      <w:pPr>
        <w:spacing w:after="0" w:line="240" w:lineRule="auto"/>
      </w:pPr>
      <w:r>
        <w:t xml:space="preserve">The continuity plan scope is to provide guidance and assumptions should the Human Resources function be </w:t>
      </w:r>
      <w:r w:rsidR="0097106E">
        <w:t xml:space="preserve">disrupted and </w:t>
      </w:r>
      <w:r>
        <w:t>unable to perform some or all of expected duties during a st</w:t>
      </w:r>
      <w:r w:rsidR="005D2A2E">
        <w:t>ate of emergency</w:t>
      </w:r>
      <w:r>
        <w:t xml:space="preserve">. </w:t>
      </w:r>
    </w:p>
    <w:p w:rsidR="00C62036" w:rsidRDefault="00C62036" w:rsidP="00C62036">
      <w:pPr>
        <w:spacing w:after="0" w:line="240" w:lineRule="auto"/>
      </w:pPr>
    </w:p>
    <w:p w:rsidR="00C62036" w:rsidRPr="00C62036" w:rsidRDefault="00C62036" w:rsidP="00C62036">
      <w:pPr>
        <w:spacing w:after="0" w:line="240" w:lineRule="auto"/>
        <w:rPr>
          <w:b/>
        </w:rPr>
      </w:pPr>
      <w:r w:rsidRPr="00C62036">
        <w:rPr>
          <w:b/>
        </w:rPr>
        <w:t>Business Continuity Organization</w:t>
      </w:r>
    </w:p>
    <w:p w:rsidR="00C62036" w:rsidRDefault="00C62036" w:rsidP="00C62036">
      <w:pPr>
        <w:spacing w:after="0" w:line="240" w:lineRule="auto"/>
      </w:pPr>
      <w:r>
        <w:t>Based upon the</w:t>
      </w:r>
      <w:r w:rsidR="008428E2">
        <w:t xml:space="preserve"> organization chart,</w:t>
      </w:r>
      <w:r>
        <w:t xml:space="preserve"> </w:t>
      </w:r>
      <w:r w:rsidR="008428E2">
        <w:t xml:space="preserve">HR </w:t>
      </w:r>
      <w:r>
        <w:t xml:space="preserve">management and/or team leads will coordinate as the emergency response team. </w:t>
      </w:r>
    </w:p>
    <w:p w:rsidR="00C62036" w:rsidRDefault="00C62036" w:rsidP="00C62036">
      <w:pPr>
        <w:spacing w:after="0" w:line="240" w:lineRule="auto"/>
      </w:pPr>
    </w:p>
    <w:p w:rsidR="005D2A2E" w:rsidRDefault="005D2A2E" w:rsidP="00C62036">
      <w:pPr>
        <w:spacing w:after="0" w:line="240" w:lineRule="auto"/>
      </w:pPr>
      <w:r>
        <w:t>Define roles and responsibilities for team members</w:t>
      </w:r>
    </w:p>
    <w:p w:rsidR="005D2A2E" w:rsidRDefault="005D2A2E" w:rsidP="00C62036">
      <w:pPr>
        <w:spacing w:after="0" w:line="240" w:lineRule="auto"/>
      </w:pPr>
      <w:r>
        <w:t>Identify lines of authority, succession of management, and delegation</w:t>
      </w:r>
    </w:p>
    <w:p w:rsidR="005D2A2E" w:rsidRDefault="005D2A2E" w:rsidP="00C62036">
      <w:pPr>
        <w:spacing w:after="0" w:line="240" w:lineRule="auto"/>
      </w:pPr>
      <w:r>
        <w:t>Address interaction with external organizations including contractors and vendors</w:t>
      </w:r>
    </w:p>
    <w:p w:rsidR="005D2A2E" w:rsidRDefault="005D2A2E" w:rsidP="00C62036">
      <w:pPr>
        <w:spacing w:after="0" w:line="240" w:lineRule="auto"/>
      </w:pPr>
    </w:p>
    <w:p w:rsidR="008428E2" w:rsidRDefault="00C62036" w:rsidP="00C62036">
      <w:pPr>
        <w:spacing w:after="0" w:line="240" w:lineRule="auto"/>
      </w:pPr>
      <w:r>
        <w:t xml:space="preserve">The emergency response team will assess </w:t>
      </w:r>
      <w:r w:rsidR="008428E2">
        <w:t>current circumstances and evaluate which services to continue versus suspend, if necessary. At a minimum, the function commits to provide ______ services while working with business leaders to determine appropriate services ongoing and timing of suspension, if necessary.</w:t>
      </w:r>
    </w:p>
    <w:p w:rsidR="005D2A2E" w:rsidRDefault="005D2A2E" w:rsidP="00C62036">
      <w:pPr>
        <w:spacing w:after="0" w:line="240" w:lineRule="auto"/>
      </w:pPr>
    </w:p>
    <w:p w:rsidR="008428E2" w:rsidRDefault="008428E2" w:rsidP="00C62036">
      <w:pPr>
        <w:spacing w:after="0" w:line="240" w:lineRule="auto"/>
      </w:pPr>
      <w:r>
        <w:t xml:space="preserve">&lt;INSERT EMERGENCY RESPONSE TEAM </w:t>
      </w:r>
      <w:r w:rsidR="00DD6A23">
        <w:t xml:space="preserve">ORG </w:t>
      </w:r>
      <w:r>
        <w:t>CHART HERE&gt;</w:t>
      </w:r>
    </w:p>
    <w:p w:rsidR="008428E2" w:rsidRDefault="008428E2" w:rsidP="00C62036">
      <w:pPr>
        <w:spacing w:after="0" w:line="240" w:lineRule="auto"/>
      </w:pPr>
    </w:p>
    <w:tbl>
      <w:tblPr>
        <w:tblStyle w:val="TableGrid"/>
        <w:tblW w:w="0" w:type="auto"/>
        <w:tblLook w:val="04A0" w:firstRow="1" w:lastRow="0" w:firstColumn="1" w:lastColumn="0" w:noHBand="0" w:noVBand="1"/>
      </w:tblPr>
      <w:tblGrid>
        <w:gridCol w:w="1870"/>
        <w:gridCol w:w="1870"/>
        <w:gridCol w:w="1870"/>
        <w:gridCol w:w="1870"/>
        <w:gridCol w:w="1870"/>
      </w:tblGrid>
      <w:tr w:rsidR="00E8123A" w:rsidRPr="00DD6A23" w:rsidTr="00DD6A23">
        <w:tc>
          <w:tcPr>
            <w:tcW w:w="1870" w:type="dxa"/>
            <w:shd w:val="clear" w:color="auto" w:fill="AEAAAA" w:themeFill="background2" w:themeFillShade="BF"/>
          </w:tcPr>
          <w:p w:rsidR="00E8123A" w:rsidRPr="00DD6A23" w:rsidRDefault="00DD6A23" w:rsidP="00DD6A23">
            <w:pPr>
              <w:jc w:val="center"/>
              <w:rPr>
                <w:b/>
              </w:rPr>
            </w:pPr>
            <w:r w:rsidRPr="00DD6A23">
              <w:rPr>
                <w:b/>
              </w:rPr>
              <w:t>TEAM</w:t>
            </w:r>
          </w:p>
        </w:tc>
        <w:tc>
          <w:tcPr>
            <w:tcW w:w="1870" w:type="dxa"/>
            <w:shd w:val="clear" w:color="auto" w:fill="AEAAAA" w:themeFill="background2" w:themeFillShade="BF"/>
          </w:tcPr>
          <w:p w:rsidR="00E8123A" w:rsidRPr="00DD6A23" w:rsidRDefault="00DD6A23" w:rsidP="00DD6A23">
            <w:pPr>
              <w:jc w:val="center"/>
              <w:rPr>
                <w:b/>
              </w:rPr>
            </w:pPr>
            <w:r w:rsidRPr="00DD6A23">
              <w:rPr>
                <w:b/>
              </w:rPr>
              <w:t>MEMBER NAME</w:t>
            </w:r>
          </w:p>
        </w:tc>
        <w:tc>
          <w:tcPr>
            <w:tcW w:w="1870" w:type="dxa"/>
            <w:shd w:val="clear" w:color="auto" w:fill="AEAAAA" w:themeFill="background2" w:themeFillShade="BF"/>
          </w:tcPr>
          <w:p w:rsidR="00E8123A" w:rsidRPr="00DD6A23" w:rsidRDefault="00DD6A23" w:rsidP="00DD6A23">
            <w:pPr>
              <w:jc w:val="center"/>
              <w:rPr>
                <w:b/>
              </w:rPr>
            </w:pPr>
            <w:r w:rsidRPr="00DD6A23">
              <w:rPr>
                <w:b/>
              </w:rPr>
              <w:t>EMAIL</w:t>
            </w:r>
          </w:p>
        </w:tc>
        <w:tc>
          <w:tcPr>
            <w:tcW w:w="1870" w:type="dxa"/>
            <w:shd w:val="clear" w:color="auto" w:fill="AEAAAA" w:themeFill="background2" w:themeFillShade="BF"/>
          </w:tcPr>
          <w:p w:rsidR="00E8123A" w:rsidRPr="00DD6A23" w:rsidRDefault="00DD6A23" w:rsidP="00DD6A23">
            <w:pPr>
              <w:jc w:val="center"/>
              <w:rPr>
                <w:b/>
              </w:rPr>
            </w:pPr>
            <w:r w:rsidRPr="00DD6A23">
              <w:rPr>
                <w:b/>
              </w:rPr>
              <w:t>WORK PHONE</w:t>
            </w:r>
          </w:p>
        </w:tc>
        <w:tc>
          <w:tcPr>
            <w:tcW w:w="1870" w:type="dxa"/>
            <w:shd w:val="clear" w:color="auto" w:fill="AEAAAA" w:themeFill="background2" w:themeFillShade="BF"/>
          </w:tcPr>
          <w:p w:rsidR="00E8123A" w:rsidRPr="00DD6A23" w:rsidRDefault="00DD6A23" w:rsidP="00DD6A23">
            <w:pPr>
              <w:jc w:val="center"/>
              <w:rPr>
                <w:b/>
              </w:rPr>
            </w:pPr>
            <w:r w:rsidRPr="00DD6A23">
              <w:rPr>
                <w:b/>
              </w:rPr>
              <w:t>MOBILE PHONE</w:t>
            </w:r>
          </w:p>
        </w:tc>
      </w:tr>
      <w:tr w:rsidR="00E8123A" w:rsidTr="00E8123A">
        <w:tc>
          <w:tcPr>
            <w:tcW w:w="1870" w:type="dxa"/>
          </w:tcPr>
          <w:p w:rsidR="00E8123A" w:rsidRDefault="00E8123A" w:rsidP="00C62036"/>
        </w:tc>
        <w:tc>
          <w:tcPr>
            <w:tcW w:w="1870" w:type="dxa"/>
          </w:tcPr>
          <w:p w:rsidR="00E8123A" w:rsidRDefault="00E8123A" w:rsidP="00C62036"/>
        </w:tc>
        <w:tc>
          <w:tcPr>
            <w:tcW w:w="1870" w:type="dxa"/>
          </w:tcPr>
          <w:p w:rsidR="00E8123A" w:rsidRDefault="00E8123A" w:rsidP="00C62036"/>
        </w:tc>
        <w:tc>
          <w:tcPr>
            <w:tcW w:w="1870" w:type="dxa"/>
          </w:tcPr>
          <w:p w:rsidR="00E8123A" w:rsidRDefault="00E8123A" w:rsidP="00C62036"/>
        </w:tc>
        <w:tc>
          <w:tcPr>
            <w:tcW w:w="1870" w:type="dxa"/>
          </w:tcPr>
          <w:p w:rsidR="00E8123A" w:rsidRDefault="00E8123A" w:rsidP="00C62036"/>
        </w:tc>
      </w:tr>
      <w:tr w:rsidR="00E8123A" w:rsidTr="00E8123A">
        <w:tc>
          <w:tcPr>
            <w:tcW w:w="1870" w:type="dxa"/>
          </w:tcPr>
          <w:p w:rsidR="00E8123A" w:rsidRDefault="00E8123A" w:rsidP="00C62036"/>
        </w:tc>
        <w:tc>
          <w:tcPr>
            <w:tcW w:w="1870" w:type="dxa"/>
          </w:tcPr>
          <w:p w:rsidR="00E8123A" w:rsidRDefault="00E8123A" w:rsidP="00C62036"/>
        </w:tc>
        <w:tc>
          <w:tcPr>
            <w:tcW w:w="1870" w:type="dxa"/>
          </w:tcPr>
          <w:p w:rsidR="00E8123A" w:rsidRDefault="00E8123A" w:rsidP="00C62036"/>
        </w:tc>
        <w:tc>
          <w:tcPr>
            <w:tcW w:w="1870" w:type="dxa"/>
          </w:tcPr>
          <w:p w:rsidR="00E8123A" w:rsidRDefault="00E8123A" w:rsidP="00C62036"/>
        </w:tc>
        <w:tc>
          <w:tcPr>
            <w:tcW w:w="1870" w:type="dxa"/>
          </w:tcPr>
          <w:p w:rsidR="00E8123A" w:rsidRDefault="00E8123A" w:rsidP="00C62036"/>
        </w:tc>
      </w:tr>
      <w:tr w:rsidR="00E8123A" w:rsidTr="00E8123A">
        <w:tc>
          <w:tcPr>
            <w:tcW w:w="1870" w:type="dxa"/>
          </w:tcPr>
          <w:p w:rsidR="00E8123A" w:rsidRDefault="00E8123A" w:rsidP="00C62036"/>
        </w:tc>
        <w:tc>
          <w:tcPr>
            <w:tcW w:w="1870" w:type="dxa"/>
          </w:tcPr>
          <w:p w:rsidR="00E8123A" w:rsidRDefault="00E8123A" w:rsidP="00C62036"/>
        </w:tc>
        <w:tc>
          <w:tcPr>
            <w:tcW w:w="1870" w:type="dxa"/>
          </w:tcPr>
          <w:p w:rsidR="00E8123A" w:rsidRDefault="00E8123A" w:rsidP="00C62036"/>
        </w:tc>
        <w:tc>
          <w:tcPr>
            <w:tcW w:w="1870" w:type="dxa"/>
          </w:tcPr>
          <w:p w:rsidR="00E8123A" w:rsidRDefault="00E8123A" w:rsidP="00C62036"/>
        </w:tc>
        <w:tc>
          <w:tcPr>
            <w:tcW w:w="1870" w:type="dxa"/>
          </w:tcPr>
          <w:p w:rsidR="00E8123A" w:rsidRDefault="00E8123A" w:rsidP="00C62036"/>
        </w:tc>
      </w:tr>
      <w:tr w:rsidR="00E8123A" w:rsidTr="00E8123A">
        <w:tc>
          <w:tcPr>
            <w:tcW w:w="1870" w:type="dxa"/>
          </w:tcPr>
          <w:p w:rsidR="00E8123A" w:rsidRDefault="00E8123A" w:rsidP="00C62036"/>
        </w:tc>
        <w:tc>
          <w:tcPr>
            <w:tcW w:w="1870" w:type="dxa"/>
          </w:tcPr>
          <w:p w:rsidR="00E8123A" w:rsidRDefault="00E8123A" w:rsidP="00C62036"/>
        </w:tc>
        <w:tc>
          <w:tcPr>
            <w:tcW w:w="1870" w:type="dxa"/>
          </w:tcPr>
          <w:p w:rsidR="00E8123A" w:rsidRDefault="00E8123A" w:rsidP="00C62036"/>
        </w:tc>
        <w:tc>
          <w:tcPr>
            <w:tcW w:w="1870" w:type="dxa"/>
          </w:tcPr>
          <w:p w:rsidR="00E8123A" w:rsidRDefault="00E8123A" w:rsidP="00C62036"/>
        </w:tc>
        <w:tc>
          <w:tcPr>
            <w:tcW w:w="1870" w:type="dxa"/>
          </w:tcPr>
          <w:p w:rsidR="00E8123A" w:rsidRDefault="00E8123A" w:rsidP="00C62036"/>
        </w:tc>
      </w:tr>
    </w:tbl>
    <w:p w:rsidR="00E8123A" w:rsidRDefault="00E8123A" w:rsidP="00C62036">
      <w:pPr>
        <w:spacing w:after="0" w:line="240" w:lineRule="auto"/>
      </w:pPr>
    </w:p>
    <w:p w:rsidR="005D2A2E" w:rsidRDefault="005D2A2E" w:rsidP="00C62036">
      <w:pPr>
        <w:spacing w:after="0" w:line="240" w:lineRule="auto"/>
      </w:pPr>
    </w:p>
    <w:p w:rsidR="008428E2" w:rsidRDefault="008428E2" w:rsidP="00C62036">
      <w:pPr>
        <w:spacing w:after="0" w:line="240" w:lineRule="auto"/>
        <w:rPr>
          <w:b/>
        </w:rPr>
      </w:pPr>
      <w:r>
        <w:rPr>
          <w:b/>
        </w:rPr>
        <w:t>Business Impact Analysis</w:t>
      </w:r>
    </w:p>
    <w:p w:rsidR="00C62036" w:rsidRDefault="0097106E" w:rsidP="00C62036">
      <w:pPr>
        <w:spacing w:after="0" w:line="240" w:lineRule="auto"/>
      </w:pPr>
      <w:r>
        <w:t xml:space="preserve">Based upon standard operating procedures, evaluate and insert the impact of circumstances on the team and deliverables. </w:t>
      </w:r>
    </w:p>
    <w:p w:rsidR="0097106E" w:rsidRDefault="0097106E" w:rsidP="00C62036">
      <w:pPr>
        <w:spacing w:after="0" w:line="240" w:lineRule="auto"/>
      </w:pPr>
    </w:p>
    <w:p w:rsidR="0097106E" w:rsidRDefault="0097106E" w:rsidP="00C62036">
      <w:pPr>
        <w:spacing w:after="0" w:line="240" w:lineRule="auto"/>
      </w:pPr>
      <w:r>
        <w:t xml:space="preserve">Identify recovery time objectives for each service delivery including any system reliant processes that could be completed manually until systems restored, if applicable.  </w:t>
      </w:r>
    </w:p>
    <w:p w:rsidR="0097106E" w:rsidRDefault="0097106E" w:rsidP="00C62036">
      <w:pPr>
        <w:spacing w:after="0" w:line="240" w:lineRule="auto"/>
      </w:pPr>
    </w:p>
    <w:p w:rsidR="005D2A2E" w:rsidRDefault="005D2A2E" w:rsidP="00C62036">
      <w:pPr>
        <w:spacing w:after="0" w:line="240" w:lineRule="auto"/>
        <w:rPr>
          <w:b/>
        </w:rPr>
      </w:pPr>
    </w:p>
    <w:p w:rsidR="0097106E" w:rsidRDefault="0097106E" w:rsidP="00C62036">
      <w:pPr>
        <w:spacing w:after="0" w:line="240" w:lineRule="auto"/>
        <w:rPr>
          <w:b/>
        </w:rPr>
      </w:pPr>
      <w:r>
        <w:rPr>
          <w:b/>
        </w:rPr>
        <w:t>Business Continuity Strategies &amp; Requirements</w:t>
      </w:r>
    </w:p>
    <w:p w:rsidR="0097106E" w:rsidRDefault="00E8123A" w:rsidP="005D2A2E">
      <w:pPr>
        <w:pStyle w:val="ListParagraph"/>
        <w:numPr>
          <w:ilvl w:val="0"/>
          <w:numId w:val="1"/>
        </w:numPr>
        <w:spacing w:after="0" w:line="240" w:lineRule="auto"/>
      </w:pPr>
      <w:r>
        <w:t>Insert detailed procedures, resources, and logistics for execution of all recovery strategies</w:t>
      </w:r>
    </w:p>
    <w:p w:rsidR="00E8123A" w:rsidRDefault="00E8123A" w:rsidP="005D2A2E">
      <w:pPr>
        <w:pStyle w:val="ListParagraph"/>
        <w:numPr>
          <w:ilvl w:val="0"/>
          <w:numId w:val="1"/>
        </w:numPr>
        <w:spacing w:after="0" w:line="240" w:lineRule="auto"/>
      </w:pPr>
      <w:r>
        <w:t>Insert detailed procedures, resources, and logistics for alternative work accommodations</w:t>
      </w:r>
    </w:p>
    <w:p w:rsidR="00E8123A" w:rsidRDefault="00E8123A" w:rsidP="005D2A2E">
      <w:pPr>
        <w:pStyle w:val="ListParagraph"/>
        <w:numPr>
          <w:ilvl w:val="0"/>
          <w:numId w:val="1"/>
        </w:numPr>
        <w:spacing w:after="0" w:line="240" w:lineRule="auto"/>
      </w:pPr>
      <w:r>
        <w:t>Insert detailed procedures, resources, and logistics to maintain communications with team and employees</w:t>
      </w:r>
    </w:p>
    <w:p w:rsidR="00E8123A" w:rsidRDefault="00E8123A" w:rsidP="00C62036">
      <w:pPr>
        <w:spacing w:after="0" w:line="240" w:lineRule="auto"/>
      </w:pPr>
    </w:p>
    <w:p w:rsidR="00E8123A" w:rsidRDefault="00E8123A" w:rsidP="00C62036">
      <w:pPr>
        <w:spacing w:after="0" w:line="240" w:lineRule="auto"/>
      </w:pPr>
      <w:r>
        <w:rPr>
          <w:b/>
        </w:rPr>
        <w:t>Incident Management</w:t>
      </w:r>
    </w:p>
    <w:p w:rsidR="00E8123A" w:rsidRDefault="00E8123A" w:rsidP="00C62036">
      <w:pPr>
        <w:spacing w:after="0" w:line="240" w:lineRule="auto"/>
      </w:pPr>
      <w:r>
        <w:t>Define procedures:</w:t>
      </w:r>
    </w:p>
    <w:p w:rsidR="00E8123A" w:rsidRDefault="00E8123A" w:rsidP="005D2A2E">
      <w:pPr>
        <w:pStyle w:val="ListParagraph"/>
        <w:numPr>
          <w:ilvl w:val="0"/>
          <w:numId w:val="2"/>
        </w:numPr>
        <w:spacing w:after="0" w:line="240" w:lineRule="auto"/>
      </w:pPr>
      <w:r>
        <w:t>Incident detection and reporting</w:t>
      </w:r>
    </w:p>
    <w:p w:rsidR="00E8123A" w:rsidRDefault="00E8123A" w:rsidP="005D2A2E">
      <w:pPr>
        <w:pStyle w:val="ListParagraph"/>
        <w:numPr>
          <w:ilvl w:val="0"/>
          <w:numId w:val="2"/>
        </w:numPr>
        <w:spacing w:after="0" w:line="240" w:lineRule="auto"/>
      </w:pPr>
      <w:r>
        <w:t>Alerting and notifications</w:t>
      </w:r>
    </w:p>
    <w:p w:rsidR="00E8123A" w:rsidRDefault="00E8123A" w:rsidP="005D2A2E">
      <w:pPr>
        <w:pStyle w:val="ListParagraph"/>
        <w:numPr>
          <w:ilvl w:val="0"/>
          <w:numId w:val="2"/>
        </w:numPr>
        <w:spacing w:after="0" w:line="240" w:lineRule="auto"/>
      </w:pPr>
      <w:r>
        <w:t>Business plan continuity plan activation</w:t>
      </w:r>
    </w:p>
    <w:p w:rsidR="00E8123A" w:rsidRDefault="00E8123A" w:rsidP="005D2A2E">
      <w:pPr>
        <w:pStyle w:val="ListParagraph"/>
        <w:numPr>
          <w:ilvl w:val="0"/>
          <w:numId w:val="2"/>
        </w:numPr>
        <w:spacing w:after="0" w:line="240" w:lineRule="auto"/>
      </w:pPr>
      <w:r>
        <w:t>Development and approval of an incident action plan</w:t>
      </w:r>
    </w:p>
    <w:p w:rsidR="00E8123A" w:rsidRDefault="00E8123A" w:rsidP="00C62036">
      <w:pPr>
        <w:spacing w:after="0" w:line="240" w:lineRule="auto"/>
      </w:pPr>
    </w:p>
    <w:p w:rsidR="00E8123A" w:rsidRDefault="00E8123A" w:rsidP="00C62036">
      <w:pPr>
        <w:spacing w:after="0" w:line="240" w:lineRule="auto"/>
        <w:rPr>
          <w:b/>
        </w:rPr>
      </w:pPr>
      <w:r>
        <w:rPr>
          <w:b/>
        </w:rPr>
        <w:t>Vendors &amp; Contractors</w:t>
      </w:r>
    </w:p>
    <w:p w:rsidR="005D2A2E" w:rsidRDefault="005D2A2E" w:rsidP="00C62036">
      <w:pPr>
        <w:spacing w:after="0" w:line="240" w:lineRule="auto"/>
      </w:pPr>
      <w:r>
        <w:t>(e.g. Payroll, Benefits, Service Providers)</w:t>
      </w:r>
    </w:p>
    <w:p w:rsidR="005D2A2E" w:rsidRPr="005D2A2E" w:rsidRDefault="005D2A2E" w:rsidP="00C62036">
      <w:pPr>
        <w:spacing w:after="0" w:line="240" w:lineRule="auto"/>
      </w:pPr>
    </w:p>
    <w:tbl>
      <w:tblPr>
        <w:tblStyle w:val="TableGrid"/>
        <w:tblW w:w="0" w:type="auto"/>
        <w:tblLook w:val="04A0" w:firstRow="1" w:lastRow="0" w:firstColumn="1" w:lastColumn="0" w:noHBand="0" w:noVBand="1"/>
      </w:tblPr>
      <w:tblGrid>
        <w:gridCol w:w="1817"/>
        <w:gridCol w:w="1810"/>
        <w:gridCol w:w="2130"/>
        <w:gridCol w:w="1794"/>
        <w:gridCol w:w="1799"/>
      </w:tblGrid>
      <w:tr w:rsidR="00DD6A23" w:rsidRPr="00DD6A23" w:rsidTr="00353A28">
        <w:tc>
          <w:tcPr>
            <w:tcW w:w="1870" w:type="dxa"/>
            <w:shd w:val="clear" w:color="auto" w:fill="AEAAAA" w:themeFill="background2" w:themeFillShade="BF"/>
          </w:tcPr>
          <w:p w:rsidR="00DD6A23" w:rsidRPr="00DD6A23" w:rsidRDefault="00DD6A23" w:rsidP="00353A28">
            <w:pPr>
              <w:jc w:val="center"/>
              <w:rPr>
                <w:b/>
              </w:rPr>
            </w:pPr>
            <w:r>
              <w:rPr>
                <w:b/>
              </w:rPr>
              <w:t>COMPANY</w:t>
            </w:r>
          </w:p>
        </w:tc>
        <w:tc>
          <w:tcPr>
            <w:tcW w:w="1870" w:type="dxa"/>
            <w:shd w:val="clear" w:color="auto" w:fill="AEAAAA" w:themeFill="background2" w:themeFillShade="BF"/>
          </w:tcPr>
          <w:p w:rsidR="00DD6A23" w:rsidRPr="00DD6A23" w:rsidRDefault="00DD6A23" w:rsidP="00353A28">
            <w:pPr>
              <w:jc w:val="center"/>
              <w:rPr>
                <w:b/>
              </w:rPr>
            </w:pPr>
            <w:r>
              <w:rPr>
                <w:b/>
              </w:rPr>
              <w:t>CONTACT</w:t>
            </w:r>
            <w:r w:rsidRPr="00DD6A23">
              <w:rPr>
                <w:b/>
              </w:rPr>
              <w:t xml:space="preserve"> NAME</w:t>
            </w:r>
          </w:p>
        </w:tc>
        <w:tc>
          <w:tcPr>
            <w:tcW w:w="1870" w:type="dxa"/>
            <w:shd w:val="clear" w:color="auto" w:fill="AEAAAA" w:themeFill="background2" w:themeFillShade="BF"/>
          </w:tcPr>
          <w:p w:rsidR="00DD6A23" w:rsidRPr="00DD6A23" w:rsidRDefault="00DD6A23" w:rsidP="00353A28">
            <w:pPr>
              <w:jc w:val="center"/>
              <w:rPr>
                <w:b/>
              </w:rPr>
            </w:pPr>
            <w:r w:rsidRPr="00DD6A23">
              <w:rPr>
                <w:b/>
              </w:rPr>
              <w:t>EMAIL</w:t>
            </w:r>
          </w:p>
        </w:tc>
        <w:tc>
          <w:tcPr>
            <w:tcW w:w="1870" w:type="dxa"/>
            <w:shd w:val="clear" w:color="auto" w:fill="AEAAAA" w:themeFill="background2" w:themeFillShade="BF"/>
          </w:tcPr>
          <w:p w:rsidR="00DD6A23" w:rsidRPr="00DD6A23" w:rsidRDefault="00DD6A23" w:rsidP="00353A28">
            <w:pPr>
              <w:jc w:val="center"/>
              <w:rPr>
                <w:b/>
              </w:rPr>
            </w:pPr>
            <w:r w:rsidRPr="00DD6A23">
              <w:rPr>
                <w:b/>
              </w:rPr>
              <w:t>WORK PHONE</w:t>
            </w:r>
          </w:p>
        </w:tc>
        <w:tc>
          <w:tcPr>
            <w:tcW w:w="1870" w:type="dxa"/>
            <w:shd w:val="clear" w:color="auto" w:fill="AEAAAA" w:themeFill="background2" w:themeFillShade="BF"/>
          </w:tcPr>
          <w:p w:rsidR="00DD6A23" w:rsidRPr="00DD6A23" w:rsidRDefault="00DD6A23" w:rsidP="00353A28">
            <w:pPr>
              <w:jc w:val="center"/>
              <w:rPr>
                <w:b/>
              </w:rPr>
            </w:pPr>
            <w:r w:rsidRPr="00DD6A23">
              <w:rPr>
                <w:b/>
              </w:rPr>
              <w:t>MOBILE PHONE</w:t>
            </w:r>
          </w:p>
        </w:tc>
      </w:tr>
      <w:tr w:rsidR="00DD6A23" w:rsidTr="00353A28">
        <w:tc>
          <w:tcPr>
            <w:tcW w:w="1870" w:type="dxa"/>
          </w:tcPr>
          <w:p w:rsidR="00DD6A23" w:rsidRDefault="00DD6A23" w:rsidP="00353A28">
            <w:r>
              <w:t>Bright Talent, Inc.</w:t>
            </w:r>
          </w:p>
        </w:tc>
        <w:tc>
          <w:tcPr>
            <w:tcW w:w="1870" w:type="dxa"/>
          </w:tcPr>
          <w:p w:rsidR="00DD6A23" w:rsidRDefault="00DD6A23" w:rsidP="00353A28">
            <w:r>
              <w:t>Brenan German</w:t>
            </w:r>
          </w:p>
        </w:tc>
        <w:tc>
          <w:tcPr>
            <w:tcW w:w="1870" w:type="dxa"/>
          </w:tcPr>
          <w:p w:rsidR="00DD6A23" w:rsidRPr="00DD6A23" w:rsidRDefault="0090349E" w:rsidP="00353A28">
            <w:pPr>
              <w:rPr>
                <w:sz w:val="18"/>
                <w:szCs w:val="18"/>
              </w:rPr>
            </w:pPr>
            <w:hyperlink r:id="rId8" w:history="1">
              <w:r w:rsidR="00DD6A23" w:rsidRPr="00DD6A23">
                <w:rPr>
                  <w:rStyle w:val="Hyperlink"/>
                  <w:sz w:val="18"/>
                  <w:szCs w:val="18"/>
                </w:rPr>
                <w:t>brenan@brighttalent.com</w:t>
              </w:r>
            </w:hyperlink>
          </w:p>
        </w:tc>
        <w:tc>
          <w:tcPr>
            <w:tcW w:w="1870" w:type="dxa"/>
          </w:tcPr>
          <w:p w:rsidR="00DD6A23" w:rsidRDefault="00DD6A23" w:rsidP="00353A28">
            <w:r>
              <w:t>714-838-0995</w:t>
            </w:r>
          </w:p>
        </w:tc>
        <w:tc>
          <w:tcPr>
            <w:tcW w:w="1870" w:type="dxa"/>
          </w:tcPr>
          <w:p w:rsidR="00DD6A23" w:rsidRDefault="00DD6A23" w:rsidP="00353A28">
            <w:r>
              <w:t>714-488-7461</w:t>
            </w:r>
          </w:p>
        </w:tc>
      </w:tr>
      <w:tr w:rsidR="00DD6A23" w:rsidTr="00353A28">
        <w:tc>
          <w:tcPr>
            <w:tcW w:w="1870" w:type="dxa"/>
          </w:tcPr>
          <w:p w:rsidR="00DD6A23" w:rsidRDefault="00DD6A23" w:rsidP="00353A28"/>
        </w:tc>
        <w:tc>
          <w:tcPr>
            <w:tcW w:w="1870" w:type="dxa"/>
          </w:tcPr>
          <w:p w:rsidR="00DD6A23" w:rsidRDefault="00DD6A23" w:rsidP="00353A28"/>
        </w:tc>
        <w:tc>
          <w:tcPr>
            <w:tcW w:w="1870" w:type="dxa"/>
          </w:tcPr>
          <w:p w:rsidR="00DD6A23" w:rsidRDefault="00DD6A23" w:rsidP="00353A28"/>
        </w:tc>
        <w:tc>
          <w:tcPr>
            <w:tcW w:w="1870" w:type="dxa"/>
          </w:tcPr>
          <w:p w:rsidR="00DD6A23" w:rsidRDefault="00DD6A23" w:rsidP="00353A28"/>
        </w:tc>
        <w:tc>
          <w:tcPr>
            <w:tcW w:w="1870" w:type="dxa"/>
          </w:tcPr>
          <w:p w:rsidR="00DD6A23" w:rsidRDefault="00DD6A23" w:rsidP="00353A28"/>
        </w:tc>
      </w:tr>
      <w:tr w:rsidR="00DD6A23" w:rsidTr="00353A28">
        <w:tc>
          <w:tcPr>
            <w:tcW w:w="1870" w:type="dxa"/>
          </w:tcPr>
          <w:p w:rsidR="00DD6A23" w:rsidRDefault="00DD6A23" w:rsidP="00353A28"/>
        </w:tc>
        <w:tc>
          <w:tcPr>
            <w:tcW w:w="1870" w:type="dxa"/>
          </w:tcPr>
          <w:p w:rsidR="00DD6A23" w:rsidRDefault="00DD6A23" w:rsidP="00353A28"/>
        </w:tc>
        <w:tc>
          <w:tcPr>
            <w:tcW w:w="1870" w:type="dxa"/>
          </w:tcPr>
          <w:p w:rsidR="00DD6A23" w:rsidRDefault="00DD6A23" w:rsidP="00353A28"/>
        </w:tc>
        <w:tc>
          <w:tcPr>
            <w:tcW w:w="1870" w:type="dxa"/>
          </w:tcPr>
          <w:p w:rsidR="00DD6A23" w:rsidRDefault="00DD6A23" w:rsidP="00353A28"/>
        </w:tc>
        <w:tc>
          <w:tcPr>
            <w:tcW w:w="1870" w:type="dxa"/>
          </w:tcPr>
          <w:p w:rsidR="00DD6A23" w:rsidRDefault="00DD6A23" w:rsidP="00353A28"/>
        </w:tc>
      </w:tr>
      <w:tr w:rsidR="00DD6A23" w:rsidTr="00353A28">
        <w:tc>
          <w:tcPr>
            <w:tcW w:w="1870" w:type="dxa"/>
          </w:tcPr>
          <w:p w:rsidR="00DD6A23" w:rsidRDefault="00DD6A23" w:rsidP="00353A28"/>
        </w:tc>
        <w:tc>
          <w:tcPr>
            <w:tcW w:w="1870" w:type="dxa"/>
          </w:tcPr>
          <w:p w:rsidR="00DD6A23" w:rsidRDefault="00DD6A23" w:rsidP="00353A28"/>
        </w:tc>
        <w:tc>
          <w:tcPr>
            <w:tcW w:w="1870" w:type="dxa"/>
          </w:tcPr>
          <w:p w:rsidR="00DD6A23" w:rsidRDefault="00DD6A23" w:rsidP="00353A28"/>
        </w:tc>
        <w:tc>
          <w:tcPr>
            <w:tcW w:w="1870" w:type="dxa"/>
          </w:tcPr>
          <w:p w:rsidR="00DD6A23" w:rsidRDefault="00DD6A23" w:rsidP="00353A28"/>
        </w:tc>
        <w:tc>
          <w:tcPr>
            <w:tcW w:w="1870" w:type="dxa"/>
          </w:tcPr>
          <w:p w:rsidR="00DD6A23" w:rsidRDefault="00DD6A23" w:rsidP="00353A28"/>
        </w:tc>
      </w:tr>
    </w:tbl>
    <w:p w:rsidR="00E8123A" w:rsidRDefault="00E8123A" w:rsidP="00C62036">
      <w:pPr>
        <w:spacing w:after="0" w:line="240" w:lineRule="auto"/>
        <w:rPr>
          <w:b/>
        </w:rPr>
      </w:pPr>
    </w:p>
    <w:p w:rsidR="0077549D" w:rsidRDefault="0077549D" w:rsidP="0077549D">
      <w:pPr>
        <w:spacing w:after="0" w:line="240" w:lineRule="auto"/>
        <w:rPr>
          <w:b/>
        </w:rPr>
      </w:pPr>
      <w:r>
        <w:rPr>
          <w:b/>
        </w:rPr>
        <w:t>Training, Testing, Exercising</w:t>
      </w:r>
    </w:p>
    <w:p w:rsidR="0077549D" w:rsidRDefault="0077549D" w:rsidP="0077549D">
      <w:pPr>
        <w:spacing w:after="0" w:line="240" w:lineRule="auto"/>
      </w:pPr>
      <w:r>
        <w:t>Training curriculum for business continuity team members</w:t>
      </w:r>
    </w:p>
    <w:p w:rsidR="0077549D" w:rsidRDefault="0077549D" w:rsidP="0077549D">
      <w:pPr>
        <w:spacing w:after="0" w:line="240" w:lineRule="auto"/>
      </w:pPr>
      <w:r>
        <w:t>Testing schedule, procedures, and forms for business recovery strategies</w:t>
      </w:r>
    </w:p>
    <w:p w:rsidR="0077549D" w:rsidRDefault="0077549D" w:rsidP="00C62036">
      <w:pPr>
        <w:spacing w:after="0" w:line="240" w:lineRule="auto"/>
        <w:rPr>
          <w:b/>
        </w:rPr>
      </w:pPr>
    </w:p>
    <w:p w:rsidR="0077549D" w:rsidRDefault="0077549D" w:rsidP="00C62036">
      <w:pPr>
        <w:spacing w:after="0" w:line="240" w:lineRule="auto"/>
        <w:rPr>
          <w:b/>
        </w:rPr>
      </w:pPr>
    </w:p>
    <w:p w:rsidR="0077549D" w:rsidRDefault="0077549D" w:rsidP="00C62036">
      <w:pPr>
        <w:spacing w:after="0" w:line="240" w:lineRule="auto"/>
        <w:rPr>
          <w:b/>
        </w:rPr>
      </w:pPr>
    </w:p>
    <w:p w:rsidR="0077549D" w:rsidRDefault="0077549D">
      <w:pPr>
        <w:rPr>
          <w:b/>
        </w:rPr>
      </w:pPr>
      <w:r>
        <w:rPr>
          <w:b/>
        </w:rPr>
        <w:br w:type="page"/>
      </w:r>
    </w:p>
    <w:p w:rsidR="0077549D" w:rsidRDefault="0077549D" w:rsidP="0077549D">
      <w:pPr>
        <w:spacing w:after="0" w:line="240" w:lineRule="auto"/>
      </w:pPr>
      <w:r>
        <w:t>EXAMPLE</w:t>
      </w:r>
    </w:p>
    <w:p w:rsidR="0077549D" w:rsidRDefault="0077549D" w:rsidP="0077549D">
      <w:pPr>
        <w:spacing w:after="0" w:line="240" w:lineRule="auto"/>
      </w:pPr>
      <w:r>
        <w:t>Version 1.0</w:t>
      </w:r>
    </w:p>
    <w:p w:rsidR="0077549D" w:rsidRPr="005D2A2E" w:rsidRDefault="0077549D" w:rsidP="0077549D">
      <w:pPr>
        <w:spacing w:after="0" w:line="240" w:lineRule="auto"/>
        <w:rPr>
          <w:sz w:val="18"/>
          <w:szCs w:val="18"/>
        </w:rPr>
      </w:pPr>
      <w:r w:rsidRPr="005D2A2E">
        <w:rPr>
          <w:sz w:val="18"/>
          <w:szCs w:val="18"/>
        </w:rPr>
        <w:t>(source www.ready.gov/business)</w:t>
      </w:r>
    </w:p>
    <w:p w:rsidR="0077549D" w:rsidRDefault="0077549D" w:rsidP="0077549D">
      <w:pPr>
        <w:spacing w:after="0" w:line="240" w:lineRule="auto"/>
      </w:pPr>
    </w:p>
    <w:p w:rsidR="0077549D" w:rsidRPr="00C62036" w:rsidRDefault="0077549D" w:rsidP="0077549D">
      <w:pPr>
        <w:spacing w:after="0" w:line="240" w:lineRule="auto"/>
        <w:rPr>
          <w:b/>
          <w:u w:val="single"/>
        </w:rPr>
      </w:pPr>
      <w:r w:rsidRPr="00C62036">
        <w:rPr>
          <w:b/>
          <w:u w:val="single"/>
        </w:rPr>
        <w:t>HR CONTINUITY PLAN</w:t>
      </w:r>
    </w:p>
    <w:p w:rsidR="0077549D" w:rsidRDefault="0077549D" w:rsidP="0077549D">
      <w:pPr>
        <w:spacing w:after="0" w:line="240" w:lineRule="auto"/>
      </w:pPr>
    </w:p>
    <w:p w:rsidR="0077549D" w:rsidRDefault="00044B17" w:rsidP="0077549D">
      <w:pPr>
        <w:spacing w:after="0" w:line="240" w:lineRule="auto"/>
      </w:pPr>
      <w:r>
        <w:t xml:space="preserve">Bright Talent, Inc. </w:t>
      </w:r>
    </w:p>
    <w:p w:rsidR="0077549D" w:rsidRDefault="00044B17" w:rsidP="0077549D">
      <w:pPr>
        <w:spacing w:after="0" w:line="240" w:lineRule="auto"/>
      </w:pPr>
      <w:r>
        <w:t>360 E. 1</w:t>
      </w:r>
      <w:r w:rsidRPr="00044B17">
        <w:rPr>
          <w:vertAlign w:val="superscript"/>
        </w:rPr>
        <w:t>st</w:t>
      </w:r>
      <w:r>
        <w:t xml:space="preserve"> Street, #409</w:t>
      </w:r>
    </w:p>
    <w:p w:rsidR="00044B17" w:rsidRDefault="00044B17" w:rsidP="0077549D">
      <w:pPr>
        <w:spacing w:after="0" w:line="240" w:lineRule="auto"/>
      </w:pPr>
      <w:r>
        <w:t>Tustin CA 92780</w:t>
      </w:r>
    </w:p>
    <w:p w:rsidR="0077549D" w:rsidRDefault="00044B17" w:rsidP="0077549D">
      <w:pPr>
        <w:spacing w:after="0" w:line="240" w:lineRule="auto"/>
      </w:pPr>
      <w:r>
        <w:t>714-838-0995</w:t>
      </w:r>
    </w:p>
    <w:p w:rsidR="0077549D" w:rsidRDefault="0077549D" w:rsidP="0077549D">
      <w:pPr>
        <w:spacing w:after="0" w:line="240" w:lineRule="auto"/>
      </w:pPr>
    </w:p>
    <w:p w:rsidR="00044B17" w:rsidRDefault="00044B17" w:rsidP="0077549D">
      <w:pPr>
        <w:spacing w:after="0" w:line="240" w:lineRule="auto"/>
      </w:pPr>
      <w:r>
        <w:t>Human Resources:</w:t>
      </w:r>
    </w:p>
    <w:p w:rsidR="0077549D" w:rsidRDefault="00044B17" w:rsidP="0077549D">
      <w:pPr>
        <w:spacing w:after="0" w:line="240" w:lineRule="auto"/>
      </w:pPr>
      <w:r>
        <w:t>Brenan German</w:t>
      </w:r>
    </w:p>
    <w:p w:rsidR="0077549D" w:rsidRDefault="0007268A" w:rsidP="0077549D">
      <w:pPr>
        <w:spacing w:after="0" w:line="240" w:lineRule="auto"/>
      </w:pPr>
      <w:r>
        <w:t>714-838-0995</w:t>
      </w:r>
    </w:p>
    <w:p w:rsidR="0077549D" w:rsidRDefault="0007268A" w:rsidP="0077549D">
      <w:pPr>
        <w:spacing w:after="0" w:line="240" w:lineRule="auto"/>
      </w:pPr>
      <w:r>
        <w:t>brenan@brighttalent.com</w:t>
      </w:r>
    </w:p>
    <w:p w:rsidR="0077549D" w:rsidRDefault="0077549D" w:rsidP="0077549D">
      <w:pPr>
        <w:spacing w:after="0" w:line="240" w:lineRule="auto"/>
      </w:pPr>
    </w:p>
    <w:p w:rsidR="0077549D" w:rsidRDefault="0077549D" w:rsidP="0077549D">
      <w:pPr>
        <w:spacing w:after="0" w:line="240" w:lineRule="auto"/>
      </w:pPr>
    </w:p>
    <w:p w:rsidR="0077549D" w:rsidRPr="00C62036" w:rsidRDefault="0077549D" w:rsidP="0077549D">
      <w:pPr>
        <w:spacing w:after="0" w:line="240" w:lineRule="auto"/>
        <w:rPr>
          <w:b/>
        </w:rPr>
      </w:pPr>
      <w:r w:rsidRPr="00C62036">
        <w:rPr>
          <w:b/>
        </w:rPr>
        <w:t>Program Administration</w:t>
      </w:r>
    </w:p>
    <w:p w:rsidR="0077549D" w:rsidRDefault="0077549D" w:rsidP="0077549D">
      <w:pPr>
        <w:spacing w:after="0" w:line="240" w:lineRule="auto"/>
      </w:pPr>
      <w:r>
        <w:t xml:space="preserve">The continuity plan scope is to provide guidance and assumptions should the Human Resources function be disrupted and unable to perform some or all of expected duties during a state of emergency. </w:t>
      </w:r>
    </w:p>
    <w:p w:rsidR="0077549D" w:rsidRDefault="0077549D" w:rsidP="0077549D">
      <w:pPr>
        <w:spacing w:after="0" w:line="240" w:lineRule="auto"/>
      </w:pPr>
    </w:p>
    <w:p w:rsidR="0077549D" w:rsidRPr="00C62036" w:rsidRDefault="0077549D" w:rsidP="0077549D">
      <w:pPr>
        <w:spacing w:after="0" w:line="240" w:lineRule="auto"/>
        <w:rPr>
          <w:b/>
        </w:rPr>
      </w:pPr>
      <w:r w:rsidRPr="00C62036">
        <w:rPr>
          <w:b/>
        </w:rPr>
        <w:t>Business Continuity Organization</w:t>
      </w:r>
    </w:p>
    <w:p w:rsidR="009346A7" w:rsidRDefault="009346A7" w:rsidP="009346A7">
      <w:pPr>
        <w:spacing w:after="0" w:line="240" w:lineRule="auto"/>
      </w:pPr>
      <w:r>
        <w:t>The emergency response team will assess current circumstances and evaluate which services to continue versus suspend, if necessary. At a minimum, the function commits to providing employee relations and communications services while working with business leaders to determine appropriate services ongoing and timing of suspension, if necessary.</w:t>
      </w:r>
    </w:p>
    <w:p w:rsidR="009346A7" w:rsidRDefault="009346A7" w:rsidP="0077549D">
      <w:pPr>
        <w:spacing w:after="0" w:line="240" w:lineRule="auto"/>
      </w:pPr>
    </w:p>
    <w:p w:rsidR="00680DEA" w:rsidRDefault="00680DEA" w:rsidP="0077549D">
      <w:pPr>
        <w:spacing w:after="0" w:line="240" w:lineRule="auto"/>
      </w:pPr>
      <w:r>
        <w:t>Roles &amp; Responsibilities</w:t>
      </w:r>
    </w:p>
    <w:p w:rsidR="0077549D" w:rsidRDefault="00680DEA" w:rsidP="00680DEA">
      <w:pPr>
        <w:pStyle w:val="ListParagraph"/>
        <w:numPr>
          <w:ilvl w:val="0"/>
          <w:numId w:val="4"/>
        </w:numPr>
        <w:spacing w:after="0" w:line="240" w:lineRule="auto"/>
      </w:pPr>
      <w:r w:rsidRPr="00680DEA">
        <w:rPr>
          <w:u w:val="single"/>
        </w:rPr>
        <w:t>Continuity Team Leader</w:t>
      </w:r>
      <w:r>
        <w:t xml:space="preserve"> – oversees team, primary contact with other continuity team leaders, relays information</w:t>
      </w:r>
      <w:r w:rsidR="009346A7">
        <w:t xml:space="preserve"> to and from internal teams</w:t>
      </w:r>
      <w:r>
        <w:t>, facilitation</w:t>
      </w:r>
      <w:r w:rsidR="009346A7">
        <w:t xml:space="preserve"> of meetings</w:t>
      </w:r>
      <w:r>
        <w:t xml:space="preserve">, </w:t>
      </w:r>
      <w:r w:rsidR="009346A7">
        <w:t xml:space="preserve">and </w:t>
      </w:r>
      <w:r>
        <w:t>coordination</w:t>
      </w:r>
      <w:r w:rsidR="009346A7">
        <w:t xml:space="preserve"> of team</w:t>
      </w:r>
      <w:r>
        <w:t>,</w:t>
      </w:r>
      <w:r w:rsidR="009346A7">
        <w:t xml:space="preserve"> works with other members and vendors,</w:t>
      </w:r>
      <w:r>
        <w:t xml:space="preserve"> and guidance on decisions. </w:t>
      </w:r>
    </w:p>
    <w:p w:rsidR="00680DEA" w:rsidRDefault="00680DEA" w:rsidP="00680DEA">
      <w:pPr>
        <w:pStyle w:val="ListParagraph"/>
        <w:numPr>
          <w:ilvl w:val="0"/>
          <w:numId w:val="4"/>
        </w:numPr>
        <w:spacing w:after="0" w:line="240" w:lineRule="auto"/>
      </w:pPr>
      <w:r>
        <w:rPr>
          <w:u w:val="single"/>
        </w:rPr>
        <w:t xml:space="preserve">Systems/Process Member </w:t>
      </w:r>
      <w:r>
        <w:t xml:space="preserve">– oversees systems and process utilization and any variables to standard operating procedures. Works with </w:t>
      </w:r>
      <w:r w:rsidR="00124FBD">
        <w:t xml:space="preserve">other members to represent system/process adjustments and possible short or long term impact of any changes, issues guidance. </w:t>
      </w:r>
    </w:p>
    <w:p w:rsidR="00124FBD" w:rsidRDefault="00124FBD" w:rsidP="00124FBD">
      <w:pPr>
        <w:pStyle w:val="ListParagraph"/>
        <w:numPr>
          <w:ilvl w:val="0"/>
          <w:numId w:val="4"/>
        </w:numPr>
        <w:spacing w:after="0" w:line="240" w:lineRule="auto"/>
      </w:pPr>
      <w:r>
        <w:rPr>
          <w:u w:val="single"/>
        </w:rPr>
        <w:t xml:space="preserve">Communications Member </w:t>
      </w:r>
      <w:r>
        <w:t xml:space="preserve">– oversees internal and external communications to the broader HR team, management, and employees. Works with other members to represent messaging to assure consistency and clarification, issues guidance. </w:t>
      </w:r>
    </w:p>
    <w:p w:rsidR="00124FBD" w:rsidRDefault="00124FBD" w:rsidP="00124FBD">
      <w:pPr>
        <w:pStyle w:val="ListParagraph"/>
        <w:numPr>
          <w:ilvl w:val="0"/>
          <w:numId w:val="4"/>
        </w:numPr>
        <w:spacing w:after="0" w:line="240" w:lineRule="auto"/>
      </w:pPr>
      <w:r>
        <w:rPr>
          <w:u w:val="single"/>
        </w:rPr>
        <w:t xml:space="preserve">Recovery Member </w:t>
      </w:r>
      <w:r>
        <w:t xml:space="preserve">– oversees HR team service delivery, analyzes available staff and skills, determines priority of deliverables, </w:t>
      </w:r>
      <w:r w:rsidR="009346A7">
        <w:t xml:space="preserve">and </w:t>
      </w:r>
      <w:r>
        <w:t xml:space="preserve">coordinates </w:t>
      </w:r>
      <w:r w:rsidR="009346A7">
        <w:t xml:space="preserve">with </w:t>
      </w:r>
      <w:r>
        <w:t xml:space="preserve">staff </w:t>
      </w:r>
      <w:r w:rsidR="009346A7">
        <w:t>and vendors accordingly. W</w:t>
      </w:r>
      <w:r>
        <w:t xml:space="preserve">orks with other members to understand cross-training needs, issues guidance. </w:t>
      </w:r>
    </w:p>
    <w:p w:rsidR="00124FBD" w:rsidRDefault="00124FBD" w:rsidP="00124FBD">
      <w:pPr>
        <w:spacing w:after="0" w:line="240" w:lineRule="auto"/>
      </w:pPr>
    </w:p>
    <w:p w:rsidR="00124FBD" w:rsidRDefault="00124FBD" w:rsidP="00124FBD">
      <w:pPr>
        <w:spacing w:after="0" w:line="240" w:lineRule="auto"/>
      </w:pPr>
      <w:r>
        <w:t>Authority</w:t>
      </w:r>
    </w:p>
    <w:p w:rsidR="00124FBD" w:rsidRDefault="00124FBD" w:rsidP="00124FBD">
      <w:pPr>
        <w:spacing w:after="0" w:line="240" w:lineRule="auto"/>
      </w:pPr>
      <w:r>
        <w:t xml:space="preserve">Continuity Team Leader is primary leader of team with final decision authority. Should they become unable to perform these duties, Recovery Member lead succeeds with final decision authority. </w:t>
      </w:r>
    </w:p>
    <w:p w:rsidR="00680DEA" w:rsidRDefault="00680DEA" w:rsidP="0077549D">
      <w:pPr>
        <w:spacing w:after="0" w:line="240" w:lineRule="auto"/>
      </w:pPr>
    </w:p>
    <w:p w:rsidR="009346A7" w:rsidRDefault="009346A7" w:rsidP="0077549D">
      <w:pPr>
        <w:spacing w:after="0" w:line="240" w:lineRule="auto"/>
      </w:pPr>
    </w:p>
    <w:p w:rsidR="009346A7" w:rsidRDefault="009346A7" w:rsidP="0077549D">
      <w:pPr>
        <w:spacing w:after="0" w:line="240" w:lineRule="auto"/>
      </w:pPr>
    </w:p>
    <w:p w:rsidR="009346A7" w:rsidRDefault="009346A7" w:rsidP="0077549D">
      <w:pPr>
        <w:spacing w:after="0" w:line="240" w:lineRule="auto"/>
      </w:pPr>
    </w:p>
    <w:p w:rsidR="00141E4D" w:rsidRPr="00141E4D" w:rsidRDefault="00141E4D" w:rsidP="0077549D">
      <w:pPr>
        <w:spacing w:after="0" w:line="240" w:lineRule="auto"/>
        <w:rPr>
          <w:b/>
        </w:rPr>
      </w:pPr>
      <w:r w:rsidRPr="00141E4D">
        <w:rPr>
          <w:b/>
        </w:rPr>
        <w:t>Emergency Response Team Organization Chart</w:t>
      </w:r>
    </w:p>
    <w:p w:rsidR="0077549D" w:rsidRDefault="0007268A" w:rsidP="0077549D">
      <w:pPr>
        <w:spacing w:after="0" w:line="24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2571750</wp:posOffset>
                </wp:positionH>
                <wp:positionV relativeFrom="paragraph">
                  <wp:posOffset>163195</wp:posOffset>
                </wp:positionV>
                <wp:extent cx="1174750" cy="66675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1174750"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7268A" w:rsidRPr="0007268A" w:rsidRDefault="0007268A" w:rsidP="0007268A">
                            <w:pPr>
                              <w:spacing w:after="0" w:line="240" w:lineRule="auto"/>
                              <w:jc w:val="center"/>
                            </w:pPr>
                            <w:r>
                              <w:t>Continuity Team Leader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02.5pt;margin-top:12.85pt;width:92.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" fillcolor="#5b9bd5 [3204]" strokecolor="#1f4d78 [1604]" strokeweight="1pt">
                <v:textbox>
                  <w:txbxContent>
                    <w:p w:rsidR="0007268A" w:rsidRPr="0007268A" w:rsidRDefault="0007268A" w:rsidP="0007268A">
                      <w:pPr>
                        <w:spacing w:after="0" w:line="240" w:lineRule="auto"/>
                        <w:jc w:val="center"/>
                      </w:pPr>
                      <w:r>
                        <w:t>Continuity Team Leader</w:t>
                      </w:r>
                    </w:p>
                  </w:txbxContent>
                </v:textbox>
              </v:rect>
            </w:pict>
          </mc:Fallback>
        </mc:AlternateContent>
      </w:r>
    </w:p>
    <w:p w:rsidR="0077549D" w:rsidRDefault="0077549D" w:rsidP="0077549D">
      <w:pPr>
        <w:spacing w:after="0" w:line="240" w:lineRule="auto"/>
      </w:pPr>
    </w:p>
    <w:p w:rsidR="0007268A" w:rsidRDefault="0007268A" w:rsidP="0077549D">
      <w:pPr>
        <w:spacing w:after="0" w:line="240" w:lineRule="auto"/>
      </w:pPr>
    </w:p>
    <w:p w:rsidR="0007268A" w:rsidRDefault="0007268A" w:rsidP="0077549D">
      <w:pPr>
        <w:spacing w:after="0" w:line="240" w:lineRule="auto"/>
      </w:pPr>
    </w:p>
    <w:p w:rsidR="0007268A" w:rsidRDefault="0007268A" w:rsidP="0077549D">
      <w:pPr>
        <w:spacing w:after="0" w:line="240" w:lineRule="auto"/>
      </w:pPr>
    </w:p>
    <w:p w:rsidR="0007268A" w:rsidRDefault="0007268A" w:rsidP="0077549D">
      <w:pPr>
        <w:spacing w:after="0" w:line="240" w:lineRule="auto"/>
      </w:pPr>
    </w:p>
    <w:p w:rsidR="0007268A" w:rsidRDefault="0007268A" w:rsidP="0077549D">
      <w:pPr>
        <w:spacing w:after="0" w:line="240" w:lineRule="auto"/>
      </w:pPr>
    </w:p>
    <w:p w:rsidR="0007268A" w:rsidRDefault="0007268A" w:rsidP="0077549D">
      <w:pPr>
        <w:spacing w:after="0" w:line="240" w:lineRule="auto"/>
      </w:pPr>
      <w:r w:rsidRPr="0007268A">
        <w:rPr>
          <w:noProof/>
        </w:rPr>
        <mc:AlternateContent>
          <mc:Choice Requires="wps">
            <w:drawing>
              <wp:anchor distT="0" distB="0" distL="114300" distR="114300" simplePos="0" relativeHeight="251665408" behindDoc="0" locked="0" layoutInCell="1" allowOverlap="1" wp14:anchorId="112DA701" wp14:editId="1F6C86A4">
                <wp:simplePos x="0" y="0"/>
                <wp:positionH relativeFrom="column">
                  <wp:posOffset>4095750</wp:posOffset>
                </wp:positionH>
                <wp:positionV relativeFrom="paragraph">
                  <wp:posOffset>4445</wp:posOffset>
                </wp:positionV>
                <wp:extent cx="1174750" cy="666750"/>
                <wp:effectExtent l="0" t="0" r="25400" b="19050"/>
                <wp:wrapNone/>
                <wp:docPr id="5" name="Rectangle 5"/>
                <wp:cNvGraphicFramePr/>
                <a:graphic xmlns:a="http://schemas.openxmlformats.org/drawingml/2006/main">
                  <a:graphicData uri="http://schemas.microsoft.com/office/word/2010/wordprocessingShape">
                    <wps:wsp>
                      <wps:cNvSpPr/>
                      <wps:spPr>
                        <a:xfrm>
                          <a:off x="0" y="0"/>
                          <a:ext cx="1174750" cy="666750"/>
                        </a:xfrm>
                        <a:prstGeom prst="rect">
                          <a:avLst/>
                        </a:prstGeom>
                        <a:solidFill>
                          <a:srgbClr val="5B9BD5"/>
                        </a:solidFill>
                        <a:ln w="12700" cap="flat" cmpd="sng" algn="ctr">
                          <a:solidFill>
                            <a:srgbClr val="5B9BD5">
                              <a:shade val="50000"/>
                            </a:srgbClr>
                          </a:solidFill>
                          <a:prstDash val="solid"/>
                          <a:miter lim="800000"/>
                        </a:ln>
                        <a:effectLst/>
                      </wps:spPr>
                      <wps:txbx>
                        <w:txbxContent>
                          <w:p w:rsidR="0007268A" w:rsidRPr="0007268A" w:rsidRDefault="0007268A" w:rsidP="0007268A">
                            <w:pPr>
                              <w:spacing w:after="0" w:line="240" w:lineRule="auto"/>
                              <w:jc w:val="center"/>
                            </w:pPr>
                            <w:r>
                              <w:t>Team Member</w:t>
                            </w:r>
                          </w:p>
                          <w:p w:rsidR="00680DEA" w:rsidRPr="0007268A" w:rsidRDefault="0007268A" w:rsidP="00680DEA">
                            <w:pPr>
                              <w:spacing w:after="0" w:line="240" w:lineRule="auto"/>
                              <w:jc w:val="center"/>
                            </w:pPr>
                            <w:r>
                              <w:t>Recovery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2DA701" id="Rectangle 5" o:spid="_x0000_s1027" style="position:absolute;margin-left:322.5pt;margin-top:.35pt;width:92.5pt;height:5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" fillcolor="#5b9bd5" strokecolor="#41719c" strokeweight="1pt">
                <v:textbox>
                  <w:txbxContent>
                    <w:p w:rsidR="0007268A" w:rsidRPr="0007268A" w:rsidRDefault="0007268A" w:rsidP="0007268A">
                      <w:pPr>
                        <w:spacing w:after="0" w:line="240" w:lineRule="auto"/>
                        <w:jc w:val="center"/>
                      </w:pPr>
                      <w:r>
                        <w:t>Team Member</w:t>
                      </w:r>
                    </w:p>
                    <w:p w:rsidR="00680DEA" w:rsidRPr="0007268A" w:rsidRDefault="0007268A" w:rsidP="00680DEA">
                      <w:pPr>
                        <w:spacing w:after="0" w:line="240" w:lineRule="auto"/>
                        <w:jc w:val="center"/>
                      </w:pPr>
                      <w:r>
                        <w:t>Recovery</w:t>
                      </w:r>
                    </w:p>
                  </w:txbxContent>
                </v:textbox>
              </v:rect>
            </w:pict>
          </mc:Fallback>
        </mc:AlternateContent>
      </w:r>
      <w:r w:rsidRPr="0007268A">
        <w:rPr>
          <w:noProof/>
        </w:rPr>
        <mc:AlternateContent>
          <mc:Choice Requires="wps">
            <w:drawing>
              <wp:anchor distT="0" distB="0" distL="114300" distR="114300" simplePos="0" relativeHeight="251661312" behindDoc="0" locked="0" layoutInCell="1" allowOverlap="1" wp14:anchorId="638A7DFC" wp14:editId="53101479">
                <wp:simplePos x="0" y="0"/>
                <wp:positionH relativeFrom="column">
                  <wp:posOffset>1060450</wp:posOffset>
                </wp:positionH>
                <wp:positionV relativeFrom="paragraph">
                  <wp:posOffset>2540</wp:posOffset>
                </wp:positionV>
                <wp:extent cx="1174750" cy="66675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1174750" cy="666750"/>
                        </a:xfrm>
                        <a:prstGeom prst="rect">
                          <a:avLst/>
                        </a:prstGeom>
                        <a:solidFill>
                          <a:srgbClr val="5B9BD5"/>
                        </a:solidFill>
                        <a:ln w="12700" cap="flat" cmpd="sng" algn="ctr">
                          <a:solidFill>
                            <a:srgbClr val="5B9BD5">
                              <a:shade val="50000"/>
                            </a:srgbClr>
                          </a:solidFill>
                          <a:prstDash val="solid"/>
                          <a:miter lim="800000"/>
                        </a:ln>
                        <a:effectLst/>
                      </wps:spPr>
                      <wps:txbx>
                        <w:txbxContent>
                          <w:p w:rsidR="0007268A" w:rsidRPr="0007268A" w:rsidRDefault="0007268A" w:rsidP="0007268A">
                            <w:pPr>
                              <w:spacing w:after="0" w:line="240" w:lineRule="auto"/>
                              <w:jc w:val="center"/>
                            </w:pPr>
                            <w:r>
                              <w:t>Team Member</w:t>
                            </w:r>
                          </w:p>
                          <w:p w:rsidR="0007268A" w:rsidRPr="0007268A" w:rsidRDefault="0007268A" w:rsidP="0007268A">
                            <w:pPr>
                              <w:spacing w:after="0" w:line="240" w:lineRule="auto"/>
                              <w:jc w:val="center"/>
                            </w:pPr>
                            <w:r>
                              <w:t xml:space="preserve">Systems/Process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8A7DFC" id="Rectangle 3" o:spid="_x0000_s1028" style="position:absolute;margin-left:83.5pt;margin-top:.2pt;width:92.5pt;height: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" fillcolor="#5b9bd5" strokecolor="#41719c" strokeweight="1pt">
                <v:textbox>
                  <w:txbxContent>
                    <w:p w:rsidR="0007268A" w:rsidRPr="0007268A" w:rsidRDefault="0007268A" w:rsidP="0007268A">
                      <w:pPr>
                        <w:spacing w:after="0" w:line="240" w:lineRule="auto"/>
                        <w:jc w:val="center"/>
                      </w:pPr>
                      <w:r>
                        <w:t>Team Member</w:t>
                      </w:r>
                    </w:p>
                    <w:p w:rsidR="0007268A" w:rsidRPr="0007268A" w:rsidRDefault="0007268A" w:rsidP="0007268A">
                      <w:pPr>
                        <w:spacing w:after="0" w:line="240" w:lineRule="auto"/>
                        <w:jc w:val="center"/>
                      </w:pPr>
                      <w:r>
                        <w:t xml:space="preserve">Systems/Process </w:t>
                      </w:r>
                    </w:p>
                  </w:txbxContent>
                </v:textbox>
              </v:rect>
            </w:pict>
          </mc:Fallback>
        </mc:AlternateContent>
      </w:r>
      <w:r w:rsidRPr="0007268A">
        <w:rPr>
          <w:noProof/>
        </w:rPr>
        <mc:AlternateContent>
          <mc:Choice Requires="wps">
            <w:drawing>
              <wp:anchor distT="0" distB="0" distL="114300" distR="114300" simplePos="0" relativeHeight="251663360" behindDoc="0" locked="0" layoutInCell="1" allowOverlap="1" wp14:anchorId="209FF543" wp14:editId="3390CDE1">
                <wp:simplePos x="0" y="0"/>
                <wp:positionH relativeFrom="column">
                  <wp:posOffset>2584450</wp:posOffset>
                </wp:positionH>
                <wp:positionV relativeFrom="paragraph">
                  <wp:posOffset>5080</wp:posOffset>
                </wp:positionV>
                <wp:extent cx="1174750" cy="66675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1174750" cy="666750"/>
                        </a:xfrm>
                        <a:prstGeom prst="rect">
                          <a:avLst/>
                        </a:prstGeom>
                        <a:solidFill>
                          <a:srgbClr val="5B9BD5"/>
                        </a:solidFill>
                        <a:ln w="12700" cap="flat" cmpd="sng" algn="ctr">
                          <a:solidFill>
                            <a:srgbClr val="5B9BD5">
                              <a:shade val="50000"/>
                            </a:srgbClr>
                          </a:solidFill>
                          <a:prstDash val="solid"/>
                          <a:miter lim="800000"/>
                        </a:ln>
                        <a:effectLst/>
                      </wps:spPr>
                      <wps:txbx>
                        <w:txbxContent>
                          <w:p w:rsidR="0007268A" w:rsidRPr="0007268A" w:rsidRDefault="0007268A" w:rsidP="0007268A">
                            <w:pPr>
                              <w:spacing w:after="0" w:line="240" w:lineRule="auto"/>
                              <w:jc w:val="center"/>
                            </w:pPr>
                            <w:r>
                              <w:t>Team Member</w:t>
                            </w:r>
                          </w:p>
                          <w:p w:rsidR="0007268A" w:rsidRPr="0007268A" w:rsidRDefault="0007268A" w:rsidP="0007268A">
                            <w:pPr>
                              <w:spacing w:after="0" w:line="240" w:lineRule="auto"/>
                              <w:jc w:val="center"/>
                            </w:pPr>
                            <w:r>
                              <w:t>Communications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9FF543" id="Rectangle 4" o:spid="_x0000_s1029" style="position:absolute;margin-left:203.5pt;margin-top:.4pt;width:92.5pt;height: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" fillcolor="#5b9bd5" strokecolor="#41719c" strokeweight="1pt">
                <v:textbox>
                  <w:txbxContent>
                    <w:p w:rsidR="0007268A" w:rsidRPr="0007268A" w:rsidRDefault="0007268A" w:rsidP="0007268A">
                      <w:pPr>
                        <w:spacing w:after="0" w:line="240" w:lineRule="auto"/>
                        <w:jc w:val="center"/>
                      </w:pPr>
                      <w:r>
                        <w:t>Team Member</w:t>
                      </w:r>
                    </w:p>
                    <w:p w:rsidR="0007268A" w:rsidRPr="0007268A" w:rsidRDefault="0007268A" w:rsidP="0007268A">
                      <w:pPr>
                        <w:spacing w:after="0" w:line="240" w:lineRule="auto"/>
                        <w:jc w:val="center"/>
                      </w:pPr>
                      <w:r>
                        <w:t>Communications</w:t>
                      </w:r>
                    </w:p>
                  </w:txbxContent>
                </v:textbox>
              </v:rect>
            </w:pict>
          </mc:Fallback>
        </mc:AlternateContent>
      </w:r>
    </w:p>
    <w:p w:rsidR="0007268A" w:rsidRDefault="0007268A" w:rsidP="0077549D">
      <w:pPr>
        <w:spacing w:after="0" w:line="240" w:lineRule="auto"/>
      </w:pPr>
    </w:p>
    <w:p w:rsidR="0007268A" w:rsidRDefault="0007268A" w:rsidP="0077549D">
      <w:pPr>
        <w:spacing w:after="0" w:line="240" w:lineRule="auto"/>
      </w:pPr>
    </w:p>
    <w:p w:rsidR="0007268A" w:rsidRDefault="0007268A" w:rsidP="0077549D">
      <w:pPr>
        <w:spacing w:after="0" w:line="240" w:lineRule="auto"/>
      </w:pPr>
    </w:p>
    <w:p w:rsidR="0007268A" w:rsidRDefault="0007268A" w:rsidP="0077549D">
      <w:pPr>
        <w:spacing w:after="0" w:line="240" w:lineRule="auto"/>
      </w:pPr>
    </w:p>
    <w:p w:rsidR="0007268A" w:rsidRDefault="0007268A" w:rsidP="0077549D">
      <w:pPr>
        <w:spacing w:after="0" w:line="240" w:lineRule="auto"/>
      </w:pPr>
    </w:p>
    <w:p w:rsidR="0007268A" w:rsidRDefault="0007268A" w:rsidP="0077549D">
      <w:pPr>
        <w:spacing w:after="0" w:line="240" w:lineRule="auto"/>
      </w:pPr>
    </w:p>
    <w:p w:rsidR="0007268A" w:rsidRPr="0007268A" w:rsidRDefault="0007268A" w:rsidP="0077549D">
      <w:pPr>
        <w:spacing w:after="0" w:line="240" w:lineRule="auto"/>
        <w:rPr>
          <w:b/>
        </w:rPr>
      </w:pPr>
      <w:r w:rsidRPr="0007268A">
        <w:rPr>
          <w:b/>
        </w:rPr>
        <w:t>Emergency Response Team Contact Information</w:t>
      </w:r>
    </w:p>
    <w:tbl>
      <w:tblPr>
        <w:tblStyle w:val="TableGrid"/>
        <w:tblW w:w="0" w:type="auto"/>
        <w:tblLook w:val="04A0" w:firstRow="1" w:lastRow="0" w:firstColumn="1" w:lastColumn="0" w:noHBand="0" w:noVBand="1"/>
      </w:tblPr>
      <w:tblGrid>
        <w:gridCol w:w="1870"/>
        <w:gridCol w:w="1870"/>
        <w:gridCol w:w="1870"/>
        <w:gridCol w:w="1870"/>
        <w:gridCol w:w="1870"/>
      </w:tblGrid>
      <w:tr w:rsidR="00141E4D" w:rsidRPr="00DD6A23" w:rsidTr="00353A28">
        <w:tc>
          <w:tcPr>
            <w:tcW w:w="1870" w:type="dxa"/>
            <w:shd w:val="clear" w:color="auto" w:fill="AEAAAA" w:themeFill="background2" w:themeFillShade="BF"/>
          </w:tcPr>
          <w:p w:rsidR="0077549D" w:rsidRPr="00DD6A23" w:rsidRDefault="0077549D" w:rsidP="00353A28">
            <w:pPr>
              <w:jc w:val="center"/>
              <w:rPr>
                <w:b/>
              </w:rPr>
            </w:pPr>
            <w:r w:rsidRPr="00DD6A23">
              <w:rPr>
                <w:b/>
              </w:rPr>
              <w:t>TEAM</w:t>
            </w:r>
          </w:p>
        </w:tc>
        <w:tc>
          <w:tcPr>
            <w:tcW w:w="1870" w:type="dxa"/>
            <w:shd w:val="clear" w:color="auto" w:fill="AEAAAA" w:themeFill="background2" w:themeFillShade="BF"/>
          </w:tcPr>
          <w:p w:rsidR="0077549D" w:rsidRPr="00DD6A23" w:rsidRDefault="0077549D" w:rsidP="00353A28">
            <w:pPr>
              <w:jc w:val="center"/>
              <w:rPr>
                <w:b/>
              </w:rPr>
            </w:pPr>
            <w:r w:rsidRPr="00DD6A23">
              <w:rPr>
                <w:b/>
              </w:rPr>
              <w:t>MEMBER NAME</w:t>
            </w:r>
          </w:p>
        </w:tc>
        <w:tc>
          <w:tcPr>
            <w:tcW w:w="1870" w:type="dxa"/>
            <w:shd w:val="clear" w:color="auto" w:fill="AEAAAA" w:themeFill="background2" w:themeFillShade="BF"/>
          </w:tcPr>
          <w:p w:rsidR="0077549D" w:rsidRPr="00DD6A23" w:rsidRDefault="0077549D" w:rsidP="00353A28">
            <w:pPr>
              <w:jc w:val="center"/>
              <w:rPr>
                <w:b/>
              </w:rPr>
            </w:pPr>
            <w:r w:rsidRPr="00DD6A23">
              <w:rPr>
                <w:b/>
              </w:rPr>
              <w:t>EMAIL</w:t>
            </w:r>
          </w:p>
        </w:tc>
        <w:tc>
          <w:tcPr>
            <w:tcW w:w="1870" w:type="dxa"/>
            <w:shd w:val="clear" w:color="auto" w:fill="AEAAAA" w:themeFill="background2" w:themeFillShade="BF"/>
          </w:tcPr>
          <w:p w:rsidR="0077549D" w:rsidRPr="00DD6A23" w:rsidRDefault="0077549D" w:rsidP="00353A28">
            <w:pPr>
              <w:jc w:val="center"/>
              <w:rPr>
                <w:b/>
              </w:rPr>
            </w:pPr>
            <w:r w:rsidRPr="00DD6A23">
              <w:rPr>
                <w:b/>
              </w:rPr>
              <w:t>WORK PHONE</w:t>
            </w:r>
          </w:p>
        </w:tc>
        <w:tc>
          <w:tcPr>
            <w:tcW w:w="1870" w:type="dxa"/>
            <w:shd w:val="clear" w:color="auto" w:fill="AEAAAA" w:themeFill="background2" w:themeFillShade="BF"/>
          </w:tcPr>
          <w:p w:rsidR="0077549D" w:rsidRPr="00DD6A23" w:rsidRDefault="0077549D" w:rsidP="00353A28">
            <w:pPr>
              <w:jc w:val="center"/>
              <w:rPr>
                <w:b/>
              </w:rPr>
            </w:pPr>
            <w:r w:rsidRPr="00DD6A23">
              <w:rPr>
                <w:b/>
              </w:rPr>
              <w:t>MOBILE PHONE</w:t>
            </w:r>
          </w:p>
        </w:tc>
      </w:tr>
      <w:tr w:rsidR="00141E4D" w:rsidTr="00353A28">
        <w:tc>
          <w:tcPr>
            <w:tcW w:w="1870" w:type="dxa"/>
          </w:tcPr>
          <w:p w:rsidR="0077549D" w:rsidRDefault="009346A7" w:rsidP="00353A28">
            <w:r>
              <w:t>Team Leader</w:t>
            </w:r>
          </w:p>
        </w:tc>
        <w:tc>
          <w:tcPr>
            <w:tcW w:w="1870" w:type="dxa"/>
          </w:tcPr>
          <w:p w:rsidR="0077549D" w:rsidRDefault="0077549D" w:rsidP="00353A28"/>
        </w:tc>
        <w:tc>
          <w:tcPr>
            <w:tcW w:w="1870" w:type="dxa"/>
          </w:tcPr>
          <w:p w:rsidR="0077549D" w:rsidRDefault="0077549D" w:rsidP="00353A28"/>
        </w:tc>
        <w:tc>
          <w:tcPr>
            <w:tcW w:w="1870" w:type="dxa"/>
          </w:tcPr>
          <w:p w:rsidR="0077549D" w:rsidRDefault="0077549D" w:rsidP="00353A28"/>
        </w:tc>
        <w:tc>
          <w:tcPr>
            <w:tcW w:w="1870" w:type="dxa"/>
          </w:tcPr>
          <w:p w:rsidR="0077549D" w:rsidRDefault="0077549D" w:rsidP="00353A28"/>
        </w:tc>
      </w:tr>
      <w:tr w:rsidR="00141E4D" w:rsidTr="00353A28">
        <w:tc>
          <w:tcPr>
            <w:tcW w:w="1870" w:type="dxa"/>
          </w:tcPr>
          <w:p w:rsidR="0077549D" w:rsidRDefault="00141E4D" w:rsidP="00353A28">
            <w:r>
              <w:t>Recovery</w:t>
            </w:r>
          </w:p>
        </w:tc>
        <w:tc>
          <w:tcPr>
            <w:tcW w:w="1870" w:type="dxa"/>
          </w:tcPr>
          <w:p w:rsidR="0077549D" w:rsidRDefault="0077549D" w:rsidP="00353A28"/>
        </w:tc>
        <w:tc>
          <w:tcPr>
            <w:tcW w:w="1870" w:type="dxa"/>
          </w:tcPr>
          <w:p w:rsidR="0077549D" w:rsidRDefault="0077549D" w:rsidP="00353A28"/>
        </w:tc>
        <w:tc>
          <w:tcPr>
            <w:tcW w:w="1870" w:type="dxa"/>
          </w:tcPr>
          <w:p w:rsidR="0077549D" w:rsidRDefault="0077549D" w:rsidP="00353A28"/>
        </w:tc>
        <w:tc>
          <w:tcPr>
            <w:tcW w:w="1870" w:type="dxa"/>
          </w:tcPr>
          <w:p w:rsidR="0077549D" w:rsidRDefault="0077549D" w:rsidP="00353A28"/>
        </w:tc>
      </w:tr>
      <w:tr w:rsidR="00141E4D" w:rsidTr="00353A28">
        <w:tc>
          <w:tcPr>
            <w:tcW w:w="1870" w:type="dxa"/>
          </w:tcPr>
          <w:p w:rsidR="0077549D" w:rsidRDefault="00141E4D" w:rsidP="00353A28">
            <w:r>
              <w:t>Systems/Process</w:t>
            </w:r>
          </w:p>
        </w:tc>
        <w:tc>
          <w:tcPr>
            <w:tcW w:w="1870" w:type="dxa"/>
          </w:tcPr>
          <w:p w:rsidR="0077549D" w:rsidRDefault="0077549D" w:rsidP="00353A28"/>
        </w:tc>
        <w:tc>
          <w:tcPr>
            <w:tcW w:w="1870" w:type="dxa"/>
          </w:tcPr>
          <w:p w:rsidR="0077549D" w:rsidRDefault="0077549D" w:rsidP="00353A28"/>
        </w:tc>
        <w:tc>
          <w:tcPr>
            <w:tcW w:w="1870" w:type="dxa"/>
          </w:tcPr>
          <w:p w:rsidR="0077549D" w:rsidRDefault="0077549D" w:rsidP="00353A28"/>
        </w:tc>
        <w:tc>
          <w:tcPr>
            <w:tcW w:w="1870" w:type="dxa"/>
          </w:tcPr>
          <w:p w:rsidR="0077549D" w:rsidRDefault="0077549D" w:rsidP="00353A28"/>
        </w:tc>
      </w:tr>
      <w:tr w:rsidR="00141E4D" w:rsidTr="00353A28">
        <w:tc>
          <w:tcPr>
            <w:tcW w:w="1870" w:type="dxa"/>
          </w:tcPr>
          <w:p w:rsidR="0077549D" w:rsidRDefault="00141E4D" w:rsidP="00353A28">
            <w:r>
              <w:t>Communications</w:t>
            </w:r>
          </w:p>
        </w:tc>
        <w:tc>
          <w:tcPr>
            <w:tcW w:w="1870" w:type="dxa"/>
          </w:tcPr>
          <w:p w:rsidR="0077549D" w:rsidRDefault="0077549D" w:rsidP="00353A28"/>
        </w:tc>
        <w:tc>
          <w:tcPr>
            <w:tcW w:w="1870" w:type="dxa"/>
          </w:tcPr>
          <w:p w:rsidR="0077549D" w:rsidRDefault="0077549D" w:rsidP="00353A28"/>
        </w:tc>
        <w:tc>
          <w:tcPr>
            <w:tcW w:w="1870" w:type="dxa"/>
          </w:tcPr>
          <w:p w:rsidR="0077549D" w:rsidRDefault="0077549D" w:rsidP="00353A28"/>
        </w:tc>
        <w:tc>
          <w:tcPr>
            <w:tcW w:w="1870" w:type="dxa"/>
          </w:tcPr>
          <w:p w:rsidR="0077549D" w:rsidRDefault="0077549D" w:rsidP="00353A28"/>
        </w:tc>
      </w:tr>
    </w:tbl>
    <w:p w:rsidR="0077549D" w:rsidRDefault="0077549D" w:rsidP="0077549D">
      <w:pPr>
        <w:spacing w:after="0" w:line="240" w:lineRule="auto"/>
      </w:pPr>
    </w:p>
    <w:p w:rsidR="0077549D" w:rsidRDefault="0077549D" w:rsidP="0077549D">
      <w:pPr>
        <w:spacing w:after="0" w:line="240" w:lineRule="auto"/>
      </w:pPr>
    </w:p>
    <w:p w:rsidR="0077549D" w:rsidRDefault="0077549D" w:rsidP="0077549D">
      <w:pPr>
        <w:spacing w:after="0" w:line="240" w:lineRule="auto"/>
        <w:rPr>
          <w:b/>
        </w:rPr>
      </w:pPr>
      <w:r>
        <w:rPr>
          <w:b/>
        </w:rPr>
        <w:t>Business Impact Analysis</w:t>
      </w:r>
    </w:p>
    <w:p w:rsidR="00B53C77" w:rsidRDefault="00B53C77" w:rsidP="0077549D">
      <w:pPr>
        <w:spacing w:after="0" w:line="240" w:lineRule="auto"/>
      </w:pPr>
      <w:r>
        <w:t>Contingent upon staff availability, Human Resources will focus on delivering the following core services:</w:t>
      </w:r>
    </w:p>
    <w:p w:rsidR="0077549D" w:rsidRDefault="0077549D" w:rsidP="0077549D">
      <w:pPr>
        <w:spacing w:after="0" w:line="240" w:lineRule="auto"/>
      </w:pPr>
    </w:p>
    <w:p w:rsidR="00851F73" w:rsidRDefault="009346A7" w:rsidP="00B53C77">
      <w:pPr>
        <w:pStyle w:val="ListParagraph"/>
        <w:numPr>
          <w:ilvl w:val="0"/>
          <w:numId w:val="5"/>
        </w:numPr>
        <w:spacing w:after="0" w:line="240" w:lineRule="auto"/>
      </w:pPr>
      <w:r w:rsidRPr="00851F73">
        <w:rPr>
          <w:u w:val="single"/>
        </w:rPr>
        <w:t>Employee Relations</w:t>
      </w:r>
      <w:r>
        <w:t xml:space="preserve"> –</w:t>
      </w:r>
      <w:r w:rsidR="00B53C77">
        <w:t xml:space="preserve"> provide representative(s) to work with management and/or staff to address employee safety, performance, and impact. </w:t>
      </w:r>
    </w:p>
    <w:p w:rsidR="00851F73" w:rsidRDefault="00851F73" w:rsidP="00851F73">
      <w:pPr>
        <w:pStyle w:val="ListParagraph"/>
        <w:numPr>
          <w:ilvl w:val="0"/>
          <w:numId w:val="5"/>
        </w:numPr>
        <w:spacing w:after="0" w:line="240" w:lineRule="auto"/>
      </w:pPr>
      <w:r w:rsidRPr="00851F73">
        <w:rPr>
          <w:u w:val="single"/>
        </w:rPr>
        <w:t>Payroll</w:t>
      </w:r>
      <w:r>
        <w:t xml:space="preserve"> –</w:t>
      </w:r>
      <w:r w:rsidR="00B53C77">
        <w:t xml:space="preserve"> pro</w:t>
      </w:r>
      <w:r w:rsidR="00CE071E">
        <w:t>vide ongoing staff, system, and tasks</w:t>
      </w:r>
      <w:r w:rsidR="00B53C77">
        <w:t xml:space="preserve"> to process payroll. </w:t>
      </w:r>
    </w:p>
    <w:p w:rsidR="00851F73" w:rsidRDefault="00851F73" w:rsidP="00851F73">
      <w:pPr>
        <w:pStyle w:val="ListParagraph"/>
        <w:numPr>
          <w:ilvl w:val="0"/>
          <w:numId w:val="5"/>
        </w:numPr>
        <w:spacing w:after="0" w:line="240" w:lineRule="auto"/>
      </w:pPr>
      <w:r>
        <w:rPr>
          <w:u w:val="single"/>
        </w:rPr>
        <w:t xml:space="preserve">Healthcare </w:t>
      </w:r>
      <w:r w:rsidRPr="00851F73">
        <w:rPr>
          <w:u w:val="single"/>
        </w:rPr>
        <w:t>Benefits</w:t>
      </w:r>
      <w:r>
        <w:t xml:space="preserve"> –</w:t>
      </w:r>
      <w:r w:rsidR="00B53C77">
        <w:t xml:space="preserve"> provide benefits </w:t>
      </w:r>
      <w:r w:rsidR="00CE071E">
        <w:t>staff and system to process ongoing healthcare</w:t>
      </w:r>
      <w:r w:rsidR="00B53C77">
        <w:t xml:space="preserve"> obligations.</w:t>
      </w:r>
    </w:p>
    <w:p w:rsidR="00851F73" w:rsidRDefault="00851F73" w:rsidP="00851F73">
      <w:pPr>
        <w:pStyle w:val="ListParagraph"/>
        <w:numPr>
          <w:ilvl w:val="0"/>
          <w:numId w:val="5"/>
        </w:numPr>
        <w:spacing w:after="0" w:line="240" w:lineRule="auto"/>
      </w:pPr>
      <w:r w:rsidRPr="00851F73">
        <w:rPr>
          <w:u w:val="single"/>
        </w:rPr>
        <w:t>Policy</w:t>
      </w:r>
      <w:r>
        <w:t xml:space="preserve"> – </w:t>
      </w:r>
      <w:r w:rsidR="00B53C77">
        <w:t xml:space="preserve">provide representative(s) to work </w:t>
      </w:r>
      <w:r>
        <w:t xml:space="preserve">with management and employees to communicate any adjustments on employment policy whether it is based upon Company, City, County, State, or Federal guidance. </w:t>
      </w:r>
    </w:p>
    <w:p w:rsidR="00851F73" w:rsidRDefault="00851F73" w:rsidP="00851F73">
      <w:pPr>
        <w:spacing w:after="0" w:line="240" w:lineRule="auto"/>
      </w:pPr>
    </w:p>
    <w:p w:rsidR="00B53C77" w:rsidRDefault="00B53C77" w:rsidP="00851F73">
      <w:pPr>
        <w:spacing w:after="0" w:line="240" w:lineRule="auto"/>
      </w:pPr>
      <w:r>
        <w:t xml:space="preserve">The core services will be delivered regardless of circumstances which could entail moving to manual processes should systems fail during crisis. </w:t>
      </w:r>
    </w:p>
    <w:p w:rsidR="00B53C77" w:rsidRDefault="00B53C77" w:rsidP="00851F73">
      <w:pPr>
        <w:spacing w:after="0" w:line="240" w:lineRule="auto"/>
      </w:pPr>
    </w:p>
    <w:p w:rsidR="00851F73" w:rsidRDefault="00B53C77" w:rsidP="00851F73">
      <w:pPr>
        <w:spacing w:after="0" w:line="240" w:lineRule="auto"/>
      </w:pPr>
      <w:r>
        <w:t>All</w:t>
      </w:r>
      <w:r w:rsidR="00851F73">
        <w:t xml:space="preserve"> other services such as recruiting and hiring, compensation analysis, training</w:t>
      </w:r>
      <w:r>
        <w:t xml:space="preserve"> and development</w:t>
      </w:r>
      <w:r w:rsidR="00851F73">
        <w:t xml:space="preserve">, </w:t>
      </w:r>
      <w:r>
        <w:t xml:space="preserve">and information systems will be assessed on a case by case basis. Decisions will be based upon information available at the time of crisis and subject to change contingent upon the dynamics at play. </w:t>
      </w:r>
    </w:p>
    <w:p w:rsidR="0077549D" w:rsidRDefault="0077549D" w:rsidP="0077549D">
      <w:pPr>
        <w:spacing w:after="0" w:line="240" w:lineRule="auto"/>
      </w:pPr>
    </w:p>
    <w:p w:rsidR="00141E4D" w:rsidRDefault="00141E4D" w:rsidP="0077549D">
      <w:pPr>
        <w:spacing w:after="0" w:line="240" w:lineRule="auto"/>
        <w:rPr>
          <w:b/>
        </w:rPr>
      </w:pPr>
      <w:r>
        <w:t xml:space="preserve">Timing of </w:t>
      </w:r>
      <w:r w:rsidR="00CE071E">
        <w:t>returning</w:t>
      </w:r>
      <w:r>
        <w:t xml:space="preserve"> from emergency response to standard operating procedures will be contingent upon severity of actual events and broader company-wide decisions. </w:t>
      </w:r>
    </w:p>
    <w:p w:rsidR="00B53C77" w:rsidRDefault="00B53C77" w:rsidP="0077549D">
      <w:pPr>
        <w:spacing w:after="0" w:line="240" w:lineRule="auto"/>
        <w:rPr>
          <w:b/>
        </w:rPr>
      </w:pPr>
    </w:p>
    <w:p w:rsidR="00141E4D" w:rsidRDefault="00141E4D" w:rsidP="0077549D">
      <w:pPr>
        <w:spacing w:after="0" w:line="240" w:lineRule="auto"/>
        <w:rPr>
          <w:b/>
        </w:rPr>
      </w:pPr>
    </w:p>
    <w:p w:rsidR="00141E4D" w:rsidRDefault="00141E4D" w:rsidP="0077549D">
      <w:pPr>
        <w:spacing w:after="0" w:line="240" w:lineRule="auto"/>
        <w:rPr>
          <w:b/>
        </w:rPr>
      </w:pPr>
    </w:p>
    <w:p w:rsidR="00141E4D" w:rsidRDefault="00141E4D" w:rsidP="0077549D">
      <w:pPr>
        <w:spacing w:after="0" w:line="240" w:lineRule="auto"/>
        <w:rPr>
          <w:b/>
        </w:rPr>
      </w:pPr>
    </w:p>
    <w:p w:rsidR="0075338D" w:rsidRDefault="0075338D" w:rsidP="0077549D">
      <w:pPr>
        <w:spacing w:after="0" w:line="240" w:lineRule="auto"/>
        <w:rPr>
          <w:b/>
        </w:rPr>
      </w:pPr>
    </w:p>
    <w:p w:rsidR="0077549D" w:rsidRDefault="0077549D" w:rsidP="0077549D">
      <w:pPr>
        <w:spacing w:after="0" w:line="240" w:lineRule="auto"/>
        <w:rPr>
          <w:b/>
        </w:rPr>
      </w:pPr>
      <w:r>
        <w:rPr>
          <w:b/>
        </w:rPr>
        <w:t>Business Continuity Strategies &amp; Requirements</w:t>
      </w:r>
    </w:p>
    <w:p w:rsidR="00B53C77" w:rsidRDefault="00B53C77" w:rsidP="0077549D">
      <w:pPr>
        <w:spacing w:after="0" w:line="240" w:lineRule="auto"/>
      </w:pPr>
      <w:r>
        <w:t>Recovery strategy</w:t>
      </w:r>
    </w:p>
    <w:p w:rsidR="00B53C77" w:rsidRPr="00B53C77" w:rsidRDefault="00B53C77" w:rsidP="0077549D">
      <w:pPr>
        <w:spacing w:after="0" w:line="240" w:lineRule="auto"/>
      </w:pPr>
      <w:r w:rsidRPr="0040330B">
        <w:rPr>
          <w:u w:val="single"/>
        </w:rPr>
        <w:t>Core services</w:t>
      </w:r>
      <w:r>
        <w:t>:</w:t>
      </w:r>
    </w:p>
    <w:p w:rsidR="00B53C77" w:rsidRDefault="00B53C77" w:rsidP="00B53C77">
      <w:pPr>
        <w:pStyle w:val="ListParagraph"/>
        <w:numPr>
          <w:ilvl w:val="0"/>
          <w:numId w:val="7"/>
        </w:numPr>
        <w:spacing w:after="0" w:line="240" w:lineRule="auto"/>
      </w:pPr>
      <w:r w:rsidRPr="00B53C77">
        <w:rPr>
          <w:u w:val="single"/>
        </w:rPr>
        <w:t>Employee Relations</w:t>
      </w:r>
      <w:r>
        <w:t xml:space="preserve"> – we will assure team member(s) is available to help handle employee situations as they arise. </w:t>
      </w:r>
      <w:r w:rsidR="0075338D">
        <w:t xml:space="preserve">We will work with vendor to provide HR expertise in the event staff is unavailable to provide service. </w:t>
      </w:r>
      <w:r>
        <w:t>To prevent disorganization, we will assess each circumstance as they arise and will triage into 3 categories:</w:t>
      </w:r>
    </w:p>
    <w:p w:rsidR="00B53C77" w:rsidRDefault="00B53C77" w:rsidP="00B53C77">
      <w:pPr>
        <w:pStyle w:val="ListParagraph"/>
        <w:numPr>
          <w:ilvl w:val="1"/>
          <w:numId w:val="6"/>
        </w:numPr>
        <w:spacing w:after="0" w:line="240" w:lineRule="auto"/>
      </w:pPr>
      <w:r>
        <w:t>One = urgent due to life threatening circumstances</w:t>
      </w:r>
    </w:p>
    <w:p w:rsidR="00B53C77" w:rsidRDefault="00B53C77" w:rsidP="00B53C77">
      <w:pPr>
        <w:pStyle w:val="ListParagraph"/>
        <w:numPr>
          <w:ilvl w:val="1"/>
          <w:numId w:val="6"/>
        </w:numPr>
        <w:spacing w:after="0" w:line="240" w:lineRule="auto"/>
      </w:pPr>
      <w:r>
        <w:t>Two = critical due to circumstances that can lead to urgent need</w:t>
      </w:r>
    </w:p>
    <w:p w:rsidR="00B53C77" w:rsidRDefault="00B53C77" w:rsidP="00B53C77">
      <w:pPr>
        <w:pStyle w:val="ListParagraph"/>
        <w:numPr>
          <w:ilvl w:val="1"/>
          <w:numId w:val="6"/>
        </w:numPr>
        <w:spacing w:after="0" w:line="240" w:lineRule="auto"/>
      </w:pPr>
      <w:r>
        <w:t>Three = important due to nature of circumstances but not critical</w:t>
      </w:r>
    </w:p>
    <w:p w:rsidR="00B53C77" w:rsidRDefault="00B53C77" w:rsidP="00B53C77">
      <w:pPr>
        <w:pStyle w:val="ListParagraph"/>
        <w:numPr>
          <w:ilvl w:val="0"/>
          <w:numId w:val="6"/>
        </w:numPr>
        <w:spacing w:after="0" w:line="240" w:lineRule="auto"/>
      </w:pPr>
      <w:r w:rsidRPr="00B53C77">
        <w:rPr>
          <w:u w:val="single"/>
        </w:rPr>
        <w:t>Payroll</w:t>
      </w:r>
      <w:r>
        <w:t xml:space="preserve"> – we will work with our payroll provider to assure we keep an open line of communication to allow answers to questions and understand any disruptions on their end. We will brief staff regularly of any adjustments to standard payroll operations.</w:t>
      </w:r>
    </w:p>
    <w:p w:rsidR="00B53C77" w:rsidRDefault="00B53C77" w:rsidP="00B53C77">
      <w:pPr>
        <w:pStyle w:val="ListParagraph"/>
        <w:numPr>
          <w:ilvl w:val="0"/>
          <w:numId w:val="6"/>
        </w:numPr>
        <w:spacing w:after="0" w:line="240" w:lineRule="auto"/>
      </w:pPr>
      <w:r w:rsidRPr="00B53C77">
        <w:rPr>
          <w:u w:val="single"/>
        </w:rPr>
        <w:t>Healthcare Benefits</w:t>
      </w:r>
      <w:r>
        <w:t xml:space="preserve"> – we will work with our Benefits </w:t>
      </w:r>
      <w:r w:rsidR="00CE071E">
        <w:t>B</w:t>
      </w:r>
      <w:r>
        <w:t xml:space="preserve">roker and providers to answer questions and understand any disruptions on their end. We will brief staff regularly of any adjustments to benefit offerings. </w:t>
      </w:r>
    </w:p>
    <w:p w:rsidR="00B53C77" w:rsidRDefault="00B53C77" w:rsidP="00B53C77">
      <w:pPr>
        <w:pStyle w:val="ListParagraph"/>
        <w:numPr>
          <w:ilvl w:val="0"/>
          <w:numId w:val="6"/>
        </w:numPr>
        <w:spacing w:after="0" w:line="240" w:lineRule="auto"/>
      </w:pPr>
      <w:r w:rsidRPr="00B53C77">
        <w:rPr>
          <w:u w:val="single"/>
        </w:rPr>
        <w:t>Policy</w:t>
      </w:r>
      <w:r>
        <w:t xml:space="preserve"> – we will work with management and employees to communicate any adjustments on employment policy whether it is based upon Company, City, County, State, or Federal guidance. This will typically include employee rights because of disruption to workplace or inability to perform duties because of disruption to community. </w:t>
      </w:r>
      <w:r w:rsidR="0075338D">
        <w:t>We will work with vendor to provide HR expertise in the event staff is unavailable to provide service.</w:t>
      </w:r>
    </w:p>
    <w:p w:rsidR="00B53C77" w:rsidRDefault="00B53C77" w:rsidP="0077549D">
      <w:pPr>
        <w:spacing w:after="0" w:line="240" w:lineRule="auto"/>
      </w:pPr>
    </w:p>
    <w:p w:rsidR="00141E4D" w:rsidRPr="0040330B" w:rsidRDefault="00141E4D" w:rsidP="0077549D">
      <w:pPr>
        <w:spacing w:after="0" w:line="240" w:lineRule="auto"/>
        <w:rPr>
          <w:u w:val="single"/>
        </w:rPr>
      </w:pPr>
      <w:r w:rsidRPr="0040330B">
        <w:rPr>
          <w:u w:val="single"/>
        </w:rPr>
        <w:t>Work accommodations</w:t>
      </w:r>
    </w:p>
    <w:p w:rsidR="00141E4D" w:rsidRDefault="00141E4D" w:rsidP="0077549D">
      <w:pPr>
        <w:spacing w:after="0" w:line="240" w:lineRule="auto"/>
      </w:pPr>
      <w:r>
        <w:t xml:space="preserve">Contingent upon office location availability to continue or return to work, accommodations can be made to work virtually. Managers must assess the viability of such virtual work accommodations and submit an email to be considered for virtual work accommodations. </w:t>
      </w:r>
    </w:p>
    <w:p w:rsidR="0075338D" w:rsidRDefault="0075338D" w:rsidP="0077549D">
      <w:pPr>
        <w:spacing w:after="0" w:line="240" w:lineRule="auto"/>
      </w:pPr>
    </w:p>
    <w:p w:rsidR="00141E4D" w:rsidRDefault="00141E4D" w:rsidP="00141E4D">
      <w:pPr>
        <w:pStyle w:val="ListParagraph"/>
        <w:numPr>
          <w:ilvl w:val="0"/>
          <w:numId w:val="8"/>
        </w:numPr>
        <w:spacing w:after="0" w:line="240" w:lineRule="auto"/>
      </w:pPr>
      <w:r>
        <w:t>Manager email Continuity Team Leader with request. Provide a brief reason for request and number of staff needing accommodation</w:t>
      </w:r>
      <w:r w:rsidR="00CE071E">
        <w:t>s</w:t>
      </w:r>
      <w:r>
        <w:t xml:space="preserve"> to work virtually. </w:t>
      </w:r>
    </w:p>
    <w:p w:rsidR="00141E4D" w:rsidRPr="00141E4D" w:rsidRDefault="00141E4D" w:rsidP="00141E4D">
      <w:pPr>
        <w:pStyle w:val="ListParagraph"/>
        <w:numPr>
          <w:ilvl w:val="0"/>
          <w:numId w:val="8"/>
        </w:numPr>
        <w:spacing w:after="0" w:line="240" w:lineRule="auto"/>
      </w:pPr>
      <w:r>
        <w:t xml:space="preserve">Continuity Team Leader will send request to </w:t>
      </w:r>
      <w:r w:rsidR="0040330B">
        <w:t xml:space="preserve">Technology leader to communicate directly in regards to requirements for staff to work remotely. </w:t>
      </w:r>
    </w:p>
    <w:p w:rsidR="0040330B" w:rsidRDefault="0040330B" w:rsidP="0077549D">
      <w:pPr>
        <w:spacing w:after="0" w:line="240" w:lineRule="auto"/>
      </w:pPr>
    </w:p>
    <w:p w:rsidR="00B53C77" w:rsidRDefault="0040330B" w:rsidP="0077549D">
      <w:pPr>
        <w:spacing w:after="0" w:line="240" w:lineRule="auto"/>
      </w:pPr>
      <w:r>
        <w:t xml:space="preserve">If staff are unable to work virtually, review the latest communication for guidance on your location or contact Continuity Team Leader for guidance.  </w:t>
      </w:r>
    </w:p>
    <w:p w:rsidR="0040330B" w:rsidRDefault="0040330B" w:rsidP="0077549D">
      <w:pPr>
        <w:spacing w:after="0" w:line="240" w:lineRule="auto"/>
      </w:pPr>
    </w:p>
    <w:p w:rsidR="0040330B" w:rsidRPr="00CE071E" w:rsidRDefault="0040330B" w:rsidP="0077549D">
      <w:pPr>
        <w:spacing w:after="0" w:line="240" w:lineRule="auto"/>
        <w:rPr>
          <w:u w:val="single"/>
        </w:rPr>
      </w:pPr>
      <w:r w:rsidRPr="00CE071E">
        <w:rPr>
          <w:u w:val="single"/>
        </w:rPr>
        <w:t>Communications</w:t>
      </w:r>
    </w:p>
    <w:p w:rsidR="0040330B" w:rsidRDefault="0040330B" w:rsidP="0077549D">
      <w:pPr>
        <w:spacing w:after="0" w:line="240" w:lineRule="auto"/>
      </w:pPr>
      <w:r>
        <w:t xml:space="preserve">We will be using company-wide email for communications in addition to posting updates on company intranet. </w:t>
      </w:r>
    </w:p>
    <w:p w:rsidR="0040330B" w:rsidRPr="0040330B" w:rsidRDefault="0040330B" w:rsidP="0077549D">
      <w:pPr>
        <w:spacing w:after="0" w:line="240" w:lineRule="auto"/>
      </w:pPr>
      <w:r>
        <w:t xml:space="preserve">If you need further assistance, contact Continuity Team Leader. </w:t>
      </w:r>
    </w:p>
    <w:p w:rsidR="0077549D" w:rsidRDefault="0077549D" w:rsidP="0077549D">
      <w:pPr>
        <w:spacing w:after="0" w:line="240" w:lineRule="auto"/>
      </w:pPr>
    </w:p>
    <w:p w:rsidR="0077549D" w:rsidRDefault="0077549D" w:rsidP="0077549D">
      <w:pPr>
        <w:spacing w:after="0" w:line="240" w:lineRule="auto"/>
      </w:pPr>
      <w:r>
        <w:rPr>
          <w:b/>
        </w:rPr>
        <w:t>Incident Management</w:t>
      </w:r>
    </w:p>
    <w:p w:rsidR="0040330B" w:rsidRDefault="0040330B" w:rsidP="0077549D">
      <w:pPr>
        <w:spacing w:after="0" w:line="240" w:lineRule="auto"/>
      </w:pPr>
      <w:r w:rsidRPr="0075338D">
        <w:rPr>
          <w:u w:val="single"/>
        </w:rPr>
        <w:t>Detection and reporting</w:t>
      </w:r>
      <w:r>
        <w:t xml:space="preserve"> – utilize company email to assure proper documentation, email Continuity Team Leader for questions or updates on your circumstances. </w:t>
      </w:r>
      <w:r w:rsidR="00CE071E">
        <w:t xml:space="preserve">All pertinent communications will be documented and </w:t>
      </w:r>
      <w:r>
        <w:t>report</w:t>
      </w:r>
      <w:r w:rsidR="00CE071E">
        <w:t>ed</w:t>
      </w:r>
      <w:r>
        <w:t xml:space="preserve"> accordingly to management</w:t>
      </w:r>
      <w:r w:rsidR="00CE071E">
        <w:t>.</w:t>
      </w:r>
      <w:bookmarkStart w:id="0" w:name="_GoBack"/>
      <w:bookmarkEnd w:id="0"/>
      <w:r>
        <w:t xml:space="preserve"> </w:t>
      </w:r>
    </w:p>
    <w:p w:rsidR="0040330B" w:rsidRDefault="0040330B" w:rsidP="0077549D">
      <w:pPr>
        <w:spacing w:after="0" w:line="240" w:lineRule="auto"/>
      </w:pPr>
    </w:p>
    <w:p w:rsidR="0040330B" w:rsidRDefault="0040330B" w:rsidP="0077549D">
      <w:pPr>
        <w:spacing w:after="0" w:line="240" w:lineRule="auto"/>
      </w:pPr>
      <w:r w:rsidRPr="0075338D">
        <w:rPr>
          <w:u w:val="single"/>
        </w:rPr>
        <w:t>Alerting and notifications</w:t>
      </w:r>
      <w:r>
        <w:t xml:space="preserve"> – company email and intranet will be utilized to communicate with management and all employees</w:t>
      </w:r>
      <w:r w:rsidR="0075338D">
        <w:t>.</w:t>
      </w:r>
    </w:p>
    <w:p w:rsidR="0040330B" w:rsidRDefault="0040330B" w:rsidP="0077549D">
      <w:pPr>
        <w:spacing w:after="0" w:line="240" w:lineRule="auto"/>
      </w:pPr>
    </w:p>
    <w:p w:rsidR="0075338D" w:rsidRDefault="0075338D" w:rsidP="0077549D">
      <w:pPr>
        <w:spacing w:after="0" w:line="240" w:lineRule="auto"/>
      </w:pPr>
      <w:r w:rsidRPr="0075338D">
        <w:rPr>
          <w:u w:val="single"/>
        </w:rPr>
        <w:t>Plan Activation</w:t>
      </w:r>
      <w:r>
        <w:t xml:space="preserve"> – this plan will be activated when business is disrupted by outside circumstances. The plan will be reviewed and approved per our corporate policy. </w:t>
      </w:r>
    </w:p>
    <w:p w:rsidR="0077549D" w:rsidRDefault="0077549D" w:rsidP="0077549D">
      <w:pPr>
        <w:spacing w:after="0" w:line="240" w:lineRule="auto"/>
      </w:pPr>
    </w:p>
    <w:p w:rsidR="0077549D" w:rsidRDefault="0077549D" w:rsidP="0077549D">
      <w:pPr>
        <w:spacing w:after="0" w:line="240" w:lineRule="auto"/>
        <w:rPr>
          <w:b/>
        </w:rPr>
      </w:pPr>
      <w:r>
        <w:rPr>
          <w:b/>
        </w:rPr>
        <w:t>Vendors &amp; Contractors</w:t>
      </w:r>
    </w:p>
    <w:p w:rsidR="0077549D" w:rsidRDefault="0077549D" w:rsidP="0077549D">
      <w:pPr>
        <w:spacing w:after="0" w:line="240" w:lineRule="auto"/>
      </w:pPr>
      <w:r>
        <w:t>(e.g. Payroll, Benefits, Service Providers)</w:t>
      </w:r>
    </w:p>
    <w:p w:rsidR="0077549D" w:rsidRPr="005D2A2E" w:rsidRDefault="0077549D" w:rsidP="0077549D">
      <w:pPr>
        <w:spacing w:after="0" w:line="240" w:lineRule="auto"/>
      </w:pPr>
    </w:p>
    <w:tbl>
      <w:tblPr>
        <w:tblStyle w:val="TableGrid"/>
        <w:tblW w:w="0" w:type="auto"/>
        <w:tblLook w:val="04A0" w:firstRow="1" w:lastRow="0" w:firstColumn="1" w:lastColumn="0" w:noHBand="0" w:noVBand="1"/>
      </w:tblPr>
      <w:tblGrid>
        <w:gridCol w:w="1817"/>
        <w:gridCol w:w="1810"/>
        <w:gridCol w:w="2130"/>
        <w:gridCol w:w="1794"/>
        <w:gridCol w:w="1799"/>
      </w:tblGrid>
      <w:tr w:rsidR="0077549D" w:rsidRPr="00DD6A23" w:rsidTr="00353A28">
        <w:tc>
          <w:tcPr>
            <w:tcW w:w="1870" w:type="dxa"/>
            <w:shd w:val="clear" w:color="auto" w:fill="AEAAAA" w:themeFill="background2" w:themeFillShade="BF"/>
          </w:tcPr>
          <w:p w:rsidR="0077549D" w:rsidRPr="00DD6A23" w:rsidRDefault="0077549D" w:rsidP="00353A28">
            <w:pPr>
              <w:jc w:val="center"/>
              <w:rPr>
                <w:b/>
              </w:rPr>
            </w:pPr>
            <w:r>
              <w:rPr>
                <w:b/>
              </w:rPr>
              <w:t>COMPANY</w:t>
            </w:r>
          </w:p>
        </w:tc>
        <w:tc>
          <w:tcPr>
            <w:tcW w:w="1870" w:type="dxa"/>
            <w:shd w:val="clear" w:color="auto" w:fill="AEAAAA" w:themeFill="background2" w:themeFillShade="BF"/>
          </w:tcPr>
          <w:p w:rsidR="0077549D" w:rsidRPr="00DD6A23" w:rsidRDefault="0077549D" w:rsidP="00353A28">
            <w:pPr>
              <w:jc w:val="center"/>
              <w:rPr>
                <w:b/>
              </w:rPr>
            </w:pPr>
            <w:r>
              <w:rPr>
                <w:b/>
              </w:rPr>
              <w:t>CONTACT</w:t>
            </w:r>
            <w:r w:rsidRPr="00DD6A23">
              <w:rPr>
                <w:b/>
              </w:rPr>
              <w:t xml:space="preserve"> NAME</w:t>
            </w:r>
          </w:p>
        </w:tc>
        <w:tc>
          <w:tcPr>
            <w:tcW w:w="1870" w:type="dxa"/>
            <w:shd w:val="clear" w:color="auto" w:fill="AEAAAA" w:themeFill="background2" w:themeFillShade="BF"/>
          </w:tcPr>
          <w:p w:rsidR="0077549D" w:rsidRPr="00DD6A23" w:rsidRDefault="0077549D" w:rsidP="00353A28">
            <w:pPr>
              <w:jc w:val="center"/>
              <w:rPr>
                <w:b/>
              </w:rPr>
            </w:pPr>
            <w:r w:rsidRPr="00DD6A23">
              <w:rPr>
                <w:b/>
              </w:rPr>
              <w:t>EMAIL</w:t>
            </w:r>
          </w:p>
        </w:tc>
        <w:tc>
          <w:tcPr>
            <w:tcW w:w="1870" w:type="dxa"/>
            <w:shd w:val="clear" w:color="auto" w:fill="AEAAAA" w:themeFill="background2" w:themeFillShade="BF"/>
          </w:tcPr>
          <w:p w:rsidR="0077549D" w:rsidRPr="00DD6A23" w:rsidRDefault="0077549D" w:rsidP="00353A28">
            <w:pPr>
              <w:jc w:val="center"/>
              <w:rPr>
                <w:b/>
              </w:rPr>
            </w:pPr>
            <w:r w:rsidRPr="00DD6A23">
              <w:rPr>
                <w:b/>
              </w:rPr>
              <w:t>WORK PHONE</w:t>
            </w:r>
          </w:p>
        </w:tc>
        <w:tc>
          <w:tcPr>
            <w:tcW w:w="1870" w:type="dxa"/>
            <w:shd w:val="clear" w:color="auto" w:fill="AEAAAA" w:themeFill="background2" w:themeFillShade="BF"/>
          </w:tcPr>
          <w:p w:rsidR="0077549D" w:rsidRPr="00DD6A23" w:rsidRDefault="0077549D" w:rsidP="00353A28">
            <w:pPr>
              <w:jc w:val="center"/>
              <w:rPr>
                <w:b/>
              </w:rPr>
            </w:pPr>
            <w:r w:rsidRPr="00DD6A23">
              <w:rPr>
                <w:b/>
              </w:rPr>
              <w:t>MOBILE PHONE</w:t>
            </w:r>
          </w:p>
        </w:tc>
      </w:tr>
      <w:tr w:rsidR="0077549D" w:rsidTr="00353A28">
        <w:tc>
          <w:tcPr>
            <w:tcW w:w="1870" w:type="dxa"/>
          </w:tcPr>
          <w:p w:rsidR="0077549D" w:rsidRDefault="0077549D" w:rsidP="00353A28">
            <w:r>
              <w:t>Bright Talent, Inc.</w:t>
            </w:r>
          </w:p>
        </w:tc>
        <w:tc>
          <w:tcPr>
            <w:tcW w:w="1870" w:type="dxa"/>
          </w:tcPr>
          <w:p w:rsidR="0077549D" w:rsidRDefault="0077549D" w:rsidP="00353A28">
            <w:r>
              <w:t>Brenan German</w:t>
            </w:r>
          </w:p>
        </w:tc>
        <w:tc>
          <w:tcPr>
            <w:tcW w:w="1870" w:type="dxa"/>
          </w:tcPr>
          <w:p w:rsidR="0077549D" w:rsidRPr="00DD6A23" w:rsidRDefault="0090349E" w:rsidP="00353A28">
            <w:pPr>
              <w:rPr>
                <w:sz w:val="18"/>
                <w:szCs w:val="18"/>
              </w:rPr>
            </w:pPr>
            <w:hyperlink r:id="rId9" w:history="1">
              <w:r w:rsidR="0077549D" w:rsidRPr="00DD6A23">
                <w:rPr>
                  <w:rStyle w:val="Hyperlink"/>
                  <w:sz w:val="18"/>
                  <w:szCs w:val="18"/>
                </w:rPr>
                <w:t>brenan@brighttalent.com</w:t>
              </w:r>
            </w:hyperlink>
          </w:p>
        </w:tc>
        <w:tc>
          <w:tcPr>
            <w:tcW w:w="1870" w:type="dxa"/>
          </w:tcPr>
          <w:p w:rsidR="0077549D" w:rsidRDefault="0077549D" w:rsidP="00353A28">
            <w:r>
              <w:t>714-838-0995</w:t>
            </w:r>
          </w:p>
        </w:tc>
        <w:tc>
          <w:tcPr>
            <w:tcW w:w="1870" w:type="dxa"/>
          </w:tcPr>
          <w:p w:rsidR="0077549D" w:rsidRDefault="0077549D" w:rsidP="00353A28">
            <w:r>
              <w:t>714-488-7461</w:t>
            </w:r>
          </w:p>
        </w:tc>
      </w:tr>
      <w:tr w:rsidR="0077549D" w:rsidTr="00353A28">
        <w:tc>
          <w:tcPr>
            <w:tcW w:w="1870" w:type="dxa"/>
          </w:tcPr>
          <w:p w:rsidR="0077549D" w:rsidRDefault="0077549D" w:rsidP="00353A28"/>
        </w:tc>
        <w:tc>
          <w:tcPr>
            <w:tcW w:w="1870" w:type="dxa"/>
          </w:tcPr>
          <w:p w:rsidR="0077549D" w:rsidRDefault="0077549D" w:rsidP="00353A28"/>
        </w:tc>
        <w:tc>
          <w:tcPr>
            <w:tcW w:w="1870" w:type="dxa"/>
          </w:tcPr>
          <w:p w:rsidR="0077549D" w:rsidRDefault="0077549D" w:rsidP="00353A28"/>
        </w:tc>
        <w:tc>
          <w:tcPr>
            <w:tcW w:w="1870" w:type="dxa"/>
          </w:tcPr>
          <w:p w:rsidR="0077549D" w:rsidRDefault="0077549D" w:rsidP="00353A28"/>
        </w:tc>
        <w:tc>
          <w:tcPr>
            <w:tcW w:w="1870" w:type="dxa"/>
          </w:tcPr>
          <w:p w:rsidR="0077549D" w:rsidRDefault="0077549D" w:rsidP="00353A28"/>
        </w:tc>
      </w:tr>
      <w:tr w:rsidR="0077549D" w:rsidTr="00353A28">
        <w:tc>
          <w:tcPr>
            <w:tcW w:w="1870" w:type="dxa"/>
          </w:tcPr>
          <w:p w:rsidR="0077549D" w:rsidRDefault="0077549D" w:rsidP="00353A28"/>
        </w:tc>
        <w:tc>
          <w:tcPr>
            <w:tcW w:w="1870" w:type="dxa"/>
          </w:tcPr>
          <w:p w:rsidR="0077549D" w:rsidRDefault="0077549D" w:rsidP="00353A28"/>
        </w:tc>
        <w:tc>
          <w:tcPr>
            <w:tcW w:w="1870" w:type="dxa"/>
          </w:tcPr>
          <w:p w:rsidR="0077549D" w:rsidRDefault="0077549D" w:rsidP="00353A28"/>
        </w:tc>
        <w:tc>
          <w:tcPr>
            <w:tcW w:w="1870" w:type="dxa"/>
          </w:tcPr>
          <w:p w:rsidR="0077549D" w:rsidRDefault="0077549D" w:rsidP="00353A28"/>
        </w:tc>
        <w:tc>
          <w:tcPr>
            <w:tcW w:w="1870" w:type="dxa"/>
          </w:tcPr>
          <w:p w:rsidR="0077549D" w:rsidRDefault="0077549D" w:rsidP="00353A28"/>
        </w:tc>
      </w:tr>
      <w:tr w:rsidR="0077549D" w:rsidTr="00353A28">
        <w:tc>
          <w:tcPr>
            <w:tcW w:w="1870" w:type="dxa"/>
          </w:tcPr>
          <w:p w:rsidR="0077549D" w:rsidRDefault="0077549D" w:rsidP="00353A28"/>
        </w:tc>
        <w:tc>
          <w:tcPr>
            <w:tcW w:w="1870" w:type="dxa"/>
          </w:tcPr>
          <w:p w:rsidR="0077549D" w:rsidRDefault="0077549D" w:rsidP="00353A28"/>
        </w:tc>
        <w:tc>
          <w:tcPr>
            <w:tcW w:w="1870" w:type="dxa"/>
          </w:tcPr>
          <w:p w:rsidR="0077549D" w:rsidRDefault="0077549D" w:rsidP="00353A28"/>
        </w:tc>
        <w:tc>
          <w:tcPr>
            <w:tcW w:w="1870" w:type="dxa"/>
          </w:tcPr>
          <w:p w:rsidR="0077549D" w:rsidRDefault="0077549D" w:rsidP="00353A28"/>
        </w:tc>
        <w:tc>
          <w:tcPr>
            <w:tcW w:w="1870" w:type="dxa"/>
          </w:tcPr>
          <w:p w:rsidR="0077549D" w:rsidRDefault="0077549D" w:rsidP="00353A28"/>
        </w:tc>
      </w:tr>
    </w:tbl>
    <w:p w:rsidR="0077549D" w:rsidRDefault="0077549D" w:rsidP="0077549D">
      <w:pPr>
        <w:spacing w:after="0" w:line="240" w:lineRule="auto"/>
        <w:rPr>
          <w:b/>
        </w:rPr>
      </w:pPr>
    </w:p>
    <w:p w:rsidR="0077549D" w:rsidRDefault="0077549D" w:rsidP="0077549D">
      <w:pPr>
        <w:spacing w:after="0" w:line="240" w:lineRule="auto"/>
        <w:rPr>
          <w:b/>
        </w:rPr>
      </w:pPr>
      <w:r>
        <w:rPr>
          <w:b/>
        </w:rPr>
        <w:t>Training, Testing, Exercising</w:t>
      </w:r>
    </w:p>
    <w:p w:rsidR="0075338D" w:rsidRDefault="0075338D" w:rsidP="0077549D">
      <w:pPr>
        <w:spacing w:after="0" w:line="240" w:lineRule="auto"/>
      </w:pPr>
      <w:r>
        <w:t xml:space="preserve">We will train and practice every other year or contingent upon team turnover. </w:t>
      </w:r>
    </w:p>
    <w:sectPr w:rsidR="0075338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49E" w:rsidRDefault="0090349E" w:rsidP="0077549D">
      <w:pPr>
        <w:spacing w:after="0" w:line="240" w:lineRule="auto"/>
      </w:pPr>
      <w:r>
        <w:separator/>
      </w:r>
    </w:p>
  </w:endnote>
  <w:endnote w:type="continuationSeparator" w:id="0">
    <w:p w:rsidR="0090349E" w:rsidRDefault="0090349E" w:rsidP="0077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49D" w:rsidRDefault="0035226B">
    <w:pPr>
      <w:pStyle w:val="Footer"/>
      <w:jc w:val="right"/>
    </w:pPr>
    <w:r>
      <w:t xml:space="preserve">brighttalent.com </w:t>
    </w:r>
    <w:r>
      <w:tab/>
    </w:r>
    <w:r w:rsidR="0077549D" w:rsidRPr="0077549D">
      <w:rPr>
        <w:sz w:val="20"/>
        <w:szCs w:val="20"/>
      </w:rPr>
      <w:t>HUMAN RESOURC</w:t>
    </w:r>
    <w:r w:rsidR="0077549D">
      <w:rPr>
        <w:sz w:val="20"/>
        <w:szCs w:val="20"/>
      </w:rPr>
      <w:t>E</w:t>
    </w:r>
    <w:r w:rsidR="0077549D" w:rsidRPr="0077549D">
      <w:rPr>
        <w:sz w:val="20"/>
        <w:szCs w:val="20"/>
      </w:rPr>
      <w:t>S CONTI</w:t>
    </w:r>
    <w:r w:rsidR="0077549D">
      <w:rPr>
        <w:sz w:val="20"/>
        <w:szCs w:val="20"/>
      </w:rPr>
      <w:t>N</w:t>
    </w:r>
    <w:r w:rsidR="0077549D" w:rsidRPr="0077549D">
      <w:rPr>
        <w:sz w:val="20"/>
        <w:szCs w:val="20"/>
      </w:rPr>
      <w:t>UITY PLAN</w:t>
    </w:r>
    <w:r>
      <w:t xml:space="preserve"> </w:t>
    </w:r>
    <w:r>
      <w:tab/>
    </w:r>
    <w:sdt>
      <w:sdtPr>
        <w:id w:val="373971591"/>
        <w:docPartObj>
          <w:docPartGallery w:val="Page Numbers (Bottom of Page)"/>
          <w:docPartUnique/>
        </w:docPartObj>
      </w:sdtPr>
      <w:sdtEndPr>
        <w:rPr>
          <w:noProof/>
        </w:rPr>
      </w:sdtEndPr>
      <w:sdtContent>
        <w:r w:rsidR="0077549D" w:rsidRPr="0077549D">
          <w:rPr>
            <w:sz w:val="20"/>
            <w:szCs w:val="20"/>
          </w:rPr>
          <w:fldChar w:fldCharType="begin"/>
        </w:r>
        <w:r w:rsidR="0077549D" w:rsidRPr="0077549D">
          <w:rPr>
            <w:sz w:val="20"/>
            <w:szCs w:val="20"/>
          </w:rPr>
          <w:instrText xml:space="preserve"> PAGE   \* MERGEFORMAT </w:instrText>
        </w:r>
        <w:r w:rsidR="0077549D" w:rsidRPr="0077549D">
          <w:rPr>
            <w:sz w:val="20"/>
            <w:szCs w:val="20"/>
          </w:rPr>
          <w:fldChar w:fldCharType="separate"/>
        </w:r>
        <w:r w:rsidR="0090349E">
          <w:rPr>
            <w:noProof/>
            <w:sz w:val="20"/>
            <w:szCs w:val="20"/>
          </w:rPr>
          <w:t>1</w:t>
        </w:r>
        <w:r w:rsidR="0077549D" w:rsidRPr="0077549D">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49E" w:rsidRDefault="0090349E" w:rsidP="0077549D">
      <w:pPr>
        <w:spacing w:after="0" w:line="240" w:lineRule="auto"/>
      </w:pPr>
      <w:r>
        <w:separator/>
      </w:r>
    </w:p>
  </w:footnote>
  <w:footnote w:type="continuationSeparator" w:id="0">
    <w:p w:rsidR="0090349E" w:rsidRDefault="0090349E" w:rsidP="00775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26B" w:rsidRDefault="0035226B" w:rsidP="0035226B">
    <w:pPr>
      <w:pStyle w:val="Header"/>
      <w:tabs>
        <w:tab w:val="clear" w:pos="4680"/>
        <w:tab w:val="clear" w:pos="9360"/>
        <w:tab w:val="left" w:pos="3150"/>
      </w:tabs>
    </w:pPr>
    <w:r>
      <w:rPr>
        <w:noProof/>
      </w:rPr>
      <w:drawing>
        <wp:anchor distT="0" distB="0" distL="114300" distR="114300" simplePos="0" relativeHeight="251658240" behindDoc="0" locked="0" layoutInCell="1" allowOverlap="1">
          <wp:simplePos x="0" y="0"/>
          <wp:positionH relativeFrom="column">
            <wp:posOffset>4907915</wp:posOffset>
          </wp:positionH>
          <wp:positionV relativeFrom="paragraph">
            <wp:posOffset>-213360</wp:posOffset>
          </wp:positionV>
          <wp:extent cx="1143000" cy="670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7056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71AB"/>
    <w:multiLevelType w:val="hybridMultilevel"/>
    <w:tmpl w:val="DB783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17756"/>
    <w:multiLevelType w:val="hybridMultilevel"/>
    <w:tmpl w:val="02A4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30C11"/>
    <w:multiLevelType w:val="hybridMultilevel"/>
    <w:tmpl w:val="DE5E45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A06FCF"/>
    <w:multiLevelType w:val="hybridMultilevel"/>
    <w:tmpl w:val="3564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0455F"/>
    <w:multiLevelType w:val="hybridMultilevel"/>
    <w:tmpl w:val="2E46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604438"/>
    <w:multiLevelType w:val="hybridMultilevel"/>
    <w:tmpl w:val="CB0287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8E461D5"/>
    <w:multiLevelType w:val="hybridMultilevel"/>
    <w:tmpl w:val="56B6F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6E26ED"/>
    <w:multiLevelType w:val="hybridMultilevel"/>
    <w:tmpl w:val="05865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668"/>
    <w:rsid w:val="00044B17"/>
    <w:rsid w:val="0007268A"/>
    <w:rsid w:val="000D2668"/>
    <w:rsid w:val="00124FBD"/>
    <w:rsid w:val="00141E4D"/>
    <w:rsid w:val="003050F2"/>
    <w:rsid w:val="0035226B"/>
    <w:rsid w:val="0040330B"/>
    <w:rsid w:val="005D2A2E"/>
    <w:rsid w:val="00680DEA"/>
    <w:rsid w:val="0075338D"/>
    <w:rsid w:val="0077549D"/>
    <w:rsid w:val="008428E2"/>
    <w:rsid w:val="00851F73"/>
    <w:rsid w:val="0090349E"/>
    <w:rsid w:val="009346A7"/>
    <w:rsid w:val="0097106E"/>
    <w:rsid w:val="00B53C77"/>
    <w:rsid w:val="00C04FC9"/>
    <w:rsid w:val="00C62036"/>
    <w:rsid w:val="00CE071E"/>
    <w:rsid w:val="00D30712"/>
    <w:rsid w:val="00DD6A23"/>
    <w:rsid w:val="00E8123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29963F-0E87-4A52-A980-22A9C7E7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1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6A23"/>
    <w:rPr>
      <w:color w:val="0563C1" w:themeColor="hyperlink"/>
      <w:u w:val="single"/>
    </w:rPr>
  </w:style>
  <w:style w:type="paragraph" w:styleId="ListParagraph">
    <w:name w:val="List Paragraph"/>
    <w:basedOn w:val="Normal"/>
    <w:uiPriority w:val="34"/>
    <w:qFormat/>
    <w:rsid w:val="005D2A2E"/>
    <w:pPr>
      <w:ind w:left="720"/>
      <w:contextualSpacing/>
    </w:pPr>
  </w:style>
  <w:style w:type="paragraph" w:styleId="Header">
    <w:name w:val="header"/>
    <w:basedOn w:val="Normal"/>
    <w:link w:val="HeaderChar"/>
    <w:uiPriority w:val="99"/>
    <w:unhideWhenUsed/>
    <w:rsid w:val="00775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49D"/>
  </w:style>
  <w:style w:type="paragraph" w:styleId="Footer">
    <w:name w:val="footer"/>
    <w:basedOn w:val="Normal"/>
    <w:link w:val="FooterChar"/>
    <w:uiPriority w:val="99"/>
    <w:unhideWhenUsed/>
    <w:rsid w:val="00775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an@brighttalen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enan@brighttale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CF212-7620-4D39-B2A0-8A3C67204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6</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Brenan German</dc:creator>
  <cp:keywords/>
  <dc:description/>
  <cp:lastModifiedBy>Brenan German</cp:lastModifiedBy>
  <cp:revision>5</cp:revision>
  <dcterms:created xsi:type="dcterms:W3CDTF">2020-03-15T20:40:00Z</dcterms:created>
  <dcterms:modified xsi:type="dcterms:W3CDTF">2020-03-16T22:45:00Z</dcterms:modified>
</cp:coreProperties>
</file>